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25478E" w:rsidRDefault="00F22AEC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" filled="f" stroked="f" strokeweight="1pt">
                <v:stroke miterlimit="4"/>
                <v:textbox inset="4pt,4pt,4pt,4pt">
                  <w:txbxContent>
                    <w:p w14:paraId="7CDBA035" w14:textId="77777777" w:rsidR="0025478E" w:rsidRDefault="00F22AEC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703FF1" w:rsidRPr="00703FF1" w:rsidRDefault="00703FF1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614043A1" w:rsidR="00703FF1" w:rsidRPr="00703FF1" w:rsidRDefault="00703FF1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 w:rsidR="00AC397E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avril</w:t>
                            </w: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 2025</w:t>
                            </w:r>
                          </w:p>
                          <w:p w14:paraId="47DBAA6B" w14:textId="77777777" w:rsidR="00703FF1" w:rsidRPr="00703FF1" w:rsidRDefault="00703FF1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703FF1" w:rsidRDefault="00703FF1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703FF1" w:rsidRDefault="00703FF1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703FF1" w:rsidRDefault="00703FF1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">
                <v:path arrowok="t"/>
                <v:textbox>
                  <w:txbxContent>
                    <w:p w14:paraId="199AD811" w14:textId="77777777" w:rsidR="00703FF1" w:rsidRPr="00703FF1" w:rsidRDefault="00703FF1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614043A1" w:rsidR="00703FF1" w:rsidRPr="00703FF1" w:rsidRDefault="00703FF1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 w:rsidR="00AC397E">
                        <w:rPr>
                          <w:rFonts w:ascii="Bookman Old Style" w:hAnsi="Bookman Old Style"/>
                          <w:b/>
                          <w:lang w:val="fr-FR"/>
                        </w:rPr>
                        <w:t>avril</w:t>
                      </w: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 2025</w:t>
                      </w:r>
                    </w:p>
                    <w:p w14:paraId="47DBAA6B" w14:textId="77777777" w:rsidR="00703FF1" w:rsidRPr="00703FF1" w:rsidRDefault="00703FF1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703FF1" w:rsidRDefault="00703FF1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703FF1" w:rsidRDefault="00703FF1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703FF1" w:rsidRDefault="00703FF1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L’INStaD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Donga).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l’INStaD. Une documentation sur la méthodologie de l’IHPC (100=2023) est disponible sur le site de l’INStaD.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7777777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57D4F593" w14:textId="0FE2E1B8" w:rsidR="00703FF1" w:rsidRPr="00703FF1" w:rsidRDefault="00703FF1" w:rsidP="00703FF1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AC397E">
        <w:rPr>
          <w:rFonts w:ascii="Bookman Old Style" w:hAnsi="Bookman Old Style"/>
          <w:sz w:val="20"/>
          <w:szCs w:val="20"/>
          <w:lang w:val="fr-FR"/>
        </w:rPr>
        <w:t>avril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2025, le niveau général des prix a enregistré une hausse pour ressortir à 10</w:t>
      </w:r>
      <w:r w:rsidR="00D4296B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D4296B">
        <w:rPr>
          <w:rFonts w:ascii="Bookman Old Style" w:hAnsi="Bookman Old Style"/>
          <w:sz w:val="20"/>
          <w:szCs w:val="20"/>
          <w:lang w:val="fr-FR"/>
        </w:rPr>
        <w:t>0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D4296B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D4296B">
        <w:rPr>
          <w:rFonts w:ascii="Bookman Old Style" w:hAnsi="Bookman Old Style"/>
          <w:sz w:val="20"/>
          <w:szCs w:val="20"/>
          <w:lang w:val="fr-FR"/>
        </w:rPr>
        <w:t>8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variation de +</w:t>
      </w:r>
      <w:r w:rsidR="00D4296B">
        <w:rPr>
          <w:rFonts w:ascii="Bookman Old Style" w:hAnsi="Bookman Old Style"/>
          <w:sz w:val="20"/>
          <w:szCs w:val="20"/>
          <w:lang w:val="fr-FR"/>
        </w:rPr>
        <w:t>0,3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%. </w:t>
      </w:r>
    </w:p>
    <w:p w14:paraId="1FDDE10B" w14:textId="5F243FAF" w:rsidR="00703FF1" w:rsidRDefault="00703FF1" w:rsidP="003336A9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>L’accroissement mensuel de l’indice est essentiellement imputable à l</w:t>
      </w:r>
      <w:r w:rsidR="00E740B6">
        <w:rPr>
          <w:rFonts w:ascii="Bookman Old Style" w:hAnsi="Bookman Old Style"/>
          <w:sz w:val="20"/>
          <w:szCs w:val="20"/>
          <w:lang w:val="fr-FR"/>
        </w:rPr>
        <w:t>’</w:t>
      </w:r>
      <w:r w:rsidRPr="00703FF1">
        <w:rPr>
          <w:rFonts w:ascii="Bookman Old Style" w:hAnsi="Bookman Old Style"/>
          <w:sz w:val="20"/>
          <w:szCs w:val="20"/>
          <w:lang w:val="fr-FR"/>
        </w:rPr>
        <w:t>augmentation des prix des biens de</w:t>
      </w:r>
      <w:r w:rsidR="00374616">
        <w:rPr>
          <w:rFonts w:ascii="Bookman Old Style" w:hAnsi="Bookman Old Style"/>
          <w:sz w:val="20"/>
          <w:szCs w:val="20"/>
          <w:lang w:val="fr-FR"/>
        </w:rPr>
        <w:t xml:space="preserve"> la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division de consommation « Produits alimentaires et boissons non alcoolisées » (+</w:t>
      </w:r>
      <w:r w:rsidR="00D4296B">
        <w:rPr>
          <w:rFonts w:ascii="Bookman Old Style" w:hAnsi="Bookman Old Style"/>
          <w:sz w:val="20"/>
          <w:szCs w:val="20"/>
          <w:lang w:val="fr-FR"/>
        </w:rPr>
        <w:t>1,5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374616">
        <w:rPr>
          <w:rFonts w:ascii="Bookman Old Style" w:hAnsi="Bookman Old Style"/>
          <w:sz w:val="20"/>
          <w:szCs w:val="20"/>
          <w:lang w:val="fr-FR"/>
        </w:rPr>
        <w:t>.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Les principales sous-classes de biens dont les prix ont contribué à cette progression sont :</w:t>
      </w:r>
    </w:p>
    <w:p w14:paraId="25510FF7" w14:textId="34BA27BB" w:rsidR="001D31BB" w:rsidRPr="0022580C" w:rsidRDefault="001D31BB" w:rsidP="0022580C">
      <w:pPr>
        <w:pStyle w:val="Paragraphedeliste"/>
        <w:numPr>
          <w:ilvl w:val="0"/>
          <w:numId w:val="7"/>
        </w:numPr>
        <w:spacing w:after="6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proofErr w:type="spellStart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>Autres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proofErr w:type="spellStart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>légumes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, tubercules, plantains et </w:t>
      </w:r>
      <w:proofErr w:type="spellStart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>bananes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à </w:t>
      </w:r>
      <w:proofErr w:type="spellStart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>cuire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proofErr w:type="spellStart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>séchés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et </w:t>
      </w:r>
      <w:proofErr w:type="spellStart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>déshydratés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(+</w:t>
      </w:r>
      <w:r w:rsidR="00D4296B" w:rsidRPr="0022580C">
        <w:rPr>
          <w:rFonts w:ascii="Bookman Old Style" w:hAnsi="Bookman Old Style"/>
          <w:i/>
          <w:iCs/>
          <w:sz w:val="20"/>
          <w:szCs w:val="20"/>
        </w:rPr>
        <w:t>7,4</w:t>
      </w:r>
      <w:r w:rsidRPr="0022580C">
        <w:rPr>
          <w:rFonts w:ascii="Bookman Old Style" w:hAnsi="Bookman Old Style"/>
          <w:i/>
          <w:iCs/>
          <w:sz w:val="20"/>
          <w:szCs w:val="20"/>
        </w:rPr>
        <w:t>%), en raison de la hausse des prix</w:t>
      </w:r>
      <w:r w:rsidR="00CB2FA0" w:rsidRPr="0022580C">
        <w:rPr>
          <w:rFonts w:ascii="Bookman Old Style" w:hAnsi="Bookman Old Style"/>
          <w:i/>
          <w:iCs/>
          <w:sz w:val="20"/>
          <w:szCs w:val="20"/>
        </w:rPr>
        <w:t xml:space="preserve"> de l’igname et des produits dérivés tels que les cossettes </w:t>
      </w:r>
      <w:r w:rsidRPr="0022580C">
        <w:rPr>
          <w:rFonts w:ascii="Bookman Old Style" w:hAnsi="Bookman Old Style"/>
          <w:i/>
          <w:iCs/>
          <w:sz w:val="20"/>
          <w:szCs w:val="20"/>
        </w:rPr>
        <w:t>;</w:t>
      </w:r>
    </w:p>
    <w:p w14:paraId="74D694A1" w14:textId="7C9F932B" w:rsidR="0022580C" w:rsidRPr="0022580C" w:rsidRDefault="0022580C" w:rsidP="0022580C">
      <w:pPr>
        <w:pStyle w:val="Paragraphedeliste"/>
        <w:numPr>
          <w:ilvl w:val="0"/>
          <w:numId w:val="7"/>
        </w:numPr>
        <w:spacing w:after="60" w:line="240" w:lineRule="auto"/>
        <w:ind w:left="1349" w:hanging="357"/>
        <w:contextualSpacing w:val="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BF68AC">
        <w:rPr>
          <w:rFonts w:ascii="Bookman Old Style" w:hAnsi="Bookman Old Style" w:cs="Times New Roman"/>
          <w:bCs/>
          <w:i/>
          <w:iCs/>
          <w:sz w:val="20"/>
          <w:szCs w:val="20"/>
        </w:rPr>
        <w:t>«</w:t>
      </w:r>
      <w:r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 </w:t>
      </w:r>
      <w:proofErr w:type="spellStart"/>
      <w:r w:rsidRPr="00023C2A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Poissons</w:t>
      </w:r>
      <w:proofErr w:type="spellEnd"/>
      <w:r w:rsidRPr="00023C2A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et </w:t>
      </w:r>
      <w:proofErr w:type="spellStart"/>
      <w:r w:rsidRPr="00023C2A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autres</w:t>
      </w:r>
      <w:proofErr w:type="spellEnd"/>
      <w:r w:rsidRPr="00023C2A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fruits de </w:t>
      </w:r>
      <w:proofErr w:type="spellStart"/>
      <w:r w:rsidRPr="00023C2A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mer</w:t>
      </w:r>
      <w:proofErr w:type="spellEnd"/>
      <w:r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</w:t>
      </w:r>
      <w:r w:rsidRPr="00BF68AC">
        <w:rPr>
          <w:rFonts w:ascii="Bookman Old Style" w:hAnsi="Bookman Old Style" w:cs="Times New Roman"/>
          <w:bCs/>
          <w:i/>
          <w:iCs/>
          <w:sz w:val="20"/>
          <w:szCs w:val="20"/>
        </w:rPr>
        <w:t>» (+</w:t>
      </w:r>
      <w:r>
        <w:rPr>
          <w:rFonts w:ascii="Bookman Old Style" w:hAnsi="Bookman Old Style" w:cs="Times New Roman"/>
          <w:bCs/>
          <w:i/>
          <w:iCs/>
          <w:sz w:val="20"/>
          <w:szCs w:val="20"/>
        </w:rPr>
        <w:t>2,4</w:t>
      </w:r>
      <w:r w:rsidRPr="00BF68AC"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%), en lien avec </w:t>
      </w:r>
      <w:r w:rsidR="008624B5"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la forte demande </w:t>
      </w:r>
      <w:r w:rsidR="00634514">
        <w:rPr>
          <w:rFonts w:ascii="Bookman Old Style" w:hAnsi="Bookman Old Style" w:cs="Times New Roman"/>
          <w:bCs/>
          <w:i/>
          <w:iCs/>
          <w:sz w:val="20"/>
          <w:szCs w:val="20"/>
        </w:rPr>
        <w:t>combinée avec la baisse de l’offre des produits halieutiques ;</w:t>
      </w:r>
    </w:p>
    <w:p w14:paraId="2C3A1F1A" w14:textId="5943104A" w:rsidR="00BF68AC" w:rsidRPr="001D31BB" w:rsidRDefault="00BF68AC" w:rsidP="003336A9">
      <w:pPr>
        <w:pStyle w:val="Paragraphedeliste"/>
        <w:numPr>
          <w:ilvl w:val="0"/>
          <w:numId w:val="7"/>
        </w:numPr>
        <w:spacing w:after="60" w:line="240" w:lineRule="auto"/>
        <w:ind w:left="1349" w:hanging="357"/>
        <w:contextualSpacing w:val="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BF68AC">
        <w:rPr>
          <w:rFonts w:ascii="Bookman Old Style" w:hAnsi="Bookman Old Style"/>
          <w:i/>
          <w:iCs/>
          <w:sz w:val="20"/>
          <w:szCs w:val="20"/>
        </w:rPr>
        <w:t>« </w:t>
      </w:r>
      <w:r w:rsidR="00374616">
        <w:rPr>
          <w:rFonts w:ascii="Bookman Old Style" w:hAnsi="Bookman Old Style"/>
          <w:i/>
          <w:iCs/>
          <w:sz w:val="20"/>
          <w:szCs w:val="20"/>
        </w:rPr>
        <w:t xml:space="preserve">Céréales </w:t>
      </w:r>
      <w:r w:rsidRPr="00BF68AC">
        <w:rPr>
          <w:rFonts w:ascii="Bookman Old Style" w:hAnsi="Bookman Old Style"/>
          <w:i/>
          <w:iCs/>
          <w:sz w:val="20"/>
          <w:szCs w:val="20"/>
        </w:rPr>
        <w:t>» (+</w:t>
      </w:r>
      <w:r w:rsidR="00023C2A">
        <w:rPr>
          <w:rFonts w:ascii="Bookman Old Style" w:hAnsi="Bookman Old Style"/>
          <w:i/>
          <w:iCs/>
          <w:sz w:val="20"/>
          <w:szCs w:val="20"/>
        </w:rPr>
        <w:t>1,6</w:t>
      </w:r>
      <w:r w:rsidRPr="00BF68A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CB2FA0">
        <w:rPr>
          <w:rFonts w:ascii="Bookman Old Style" w:hAnsi="Bookman Old Style"/>
          <w:i/>
          <w:iCs/>
          <w:sz w:val="20"/>
          <w:szCs w:val="20"/>
        </w:rPr>
        <w:t>à cause</w:t>
      </w:r>
      <w:r w:rsidRPr="00BF68AC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="00AA1A96">
        <w:rPr>
          <w:rFonts w:ascii="Bookman Old Style" w:hAnsi="Bookman Old Style"/>
          <w:i/>
          <w:iCs/>
          <w:sz w:val="20"/>
          <w:szCs w:val="20"/>
        </w:rPr>
        <w:t>de</w:t>
      </w:r>
      <w:r w:rsidRPr="00BF68AC">
        <w:rPr>
          <w:rFonts w:ascii="Bookman Old Style" w:hAnsi="Bookman Old Style"/>
          <w:i/>
          <w:iCs/>
          <w:sz w:val="20"/>
          <w:szCs w:val="20"/>
        </w:rPr>
        <w:t xml:space="preserve"> la hausse des prix </w:t>
      </w:r>
      <w:r w:rsidR="001D31BB">
        <w:rPr>
          <w:rFonts w:ascii="Bookman Old Style" w:hAnsi="Bookman Old Style"/>
          <w:i/>
          <w:iCs/>
          <w:sz w:val="20"/>
          <w:szCs w:val="20"/>
        </w:rPr>
        <w:t xml:space="preserve">du maïs en grains séchés </w:t>
      </w:r>
      <w:r w:rsidRPr="00BF68AC">
        <w:rPr>
          <w:rFonts w:ascii="Bookman Old Style" w:hAnsi="Bookman Old Style"/>
          <w:i/>
          <w:iCs/>
          <w:sz w:val="20"/>
          <w:szCs w:val="20"/>
        </w:rPr>
        <w:t>dont l’offre a baissé sur les marchés</w:t>
      </w:r>
      <w:r w:rsidR="00634514">
        <w:rPr>
          <w:rFonts w:ascii="Bookman Old Style" w:hAnsi="Bookman Old Style"/>
          <w:i/>
          <w:iCs/>
          <w:sz w:val="20"/>
          <w:szCs w:val="20"/>
        </w:rPr>
        <w:t>.</w:t>
      </w:r>
    </w:p>
    <w:p w14:paraId="437064DB" w14:textId="51B5877E" w:rsidR="003D70B0" w:rsidRPr="00437944" w:rsidRDefault="003D70B0" w:rsidP="00437944">
      <w:pPr>
        <w:spacing w:line="312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3D70B0">
        <w:rPr>
          <w:rFonts w:ascii="Bookman Old Style" w:hAnsi="Bookman Old Style"/>
          <w:sz w:val="20"/>
          <w:szCs w:val="20"/>
          <w:lang w:val="fr-FR"/>
        </w:rPr>
        <w:t>L’évolution observée sur le mois a été modérée par</w:t>
      </w:r>
      <w:r>
        <w:rPr>
          <w:rFonts w:ascii="Bookman Old Style" w:hAnsi="Bookman Old Style"/>
          <w:sz w:val="20"/>
          <w:szCs w:val="20"/>
          <w:lang w:val="fr-FR"/>
        </w:rPr>
        <w:t xml:space="preserve"> la </w:t>
      </w:r>
      <w:r w:rsidR="00437944">
        <w:rPr>
          <w:rFonts w:ascii="Bookman Old Style" w:hAnsi="Bookman Old Style"/>
          <w:sz w:val="20"/>
          <w:szCs w:val="20"/>
          <w:lang w:val="fr-FR"/>
        </w:rPr>
        <w:t>diminution</w:t>
      </w:r>
      <w:r>
        <w:rPr>
          <w:rFonts w:ascii="Bookman Old Style" w:hAnsi="Bookman Old Style"/>
          <w:sz w:val="20"/>
          <w:szCs w:val="20"/>
          <w:lang w:val="fr-FR"/>
        </w:rPr>
        <w:t xml:space="preserve"> des prix de la division « Transports » (-</w:t>
      </w:r>
      <w:r w:rsidR="00090E24">
        <w:rPr>
          <w:rFonts w:ascii="Bookman Old Style" w:hAnsi="Bookman Old Style"/>
          <w:sz w:val="20"/>
          <w:szCs w:val="20"/>
          <w:lang w:val="fr-FR"/>
        </w:rPr>
        <w:t>1,5</w:t>
      </w:r>
      <w:r>
        <w:rPr>
          <w:rFonts w:ascii="Bookman Old Style" w:hAnsi="Bookman Old Style"/>
          <w:sz w:val="20"/>
          <w:szCs w:val="20"/>
          <w:lang w:val="fr-FR"/>
        </w:rPr>
        <w:t xml:space="preserve">%) notamment au sein </w:t>
      </w:r>
      <w:r w:rsidR="00437944">
        <w:rPr>
          <w:rFonts w:ascii="Bookman Old Style" w:hAnsi="Bookman Old Style"/>
          <w:sz w:val="20"/>
          <w:szCs w:val="20"/>
          <w:lang w:val="fr-FR"/>
        </w:rPr>
        <w:t xml:space="preserve">de </w:t>
      </w:r>
      <w:r>
        <w:rPr>
          <w:rFonts w:ascii="Bookman Old Style" w:hAnsi="Bookman Old Style"/>
          <w:sz w:val="20"/>
          <w:szCs w:val="20"/>
          <w:lang w:val="fr-FR"/>
        </w:rPr>
        <w:t>la sous-classe « Essence » (-</w:t>
      </w:r>
      <w:r w:rsidR="00634514">
        <w:rPr>
          <w:rFonts w:ascii="Bookman Old Style" w:hAnsi="Bookman Old Style"/>
          <w:sz w:val="20"/>
          <w:szCs w:val="20"/>
          <w:lang w:val="fr-FR"/>
        </w:rPr>
        <w:t>3,6</w:t>
      </w:r>
      <w:r>
        <w:rPr>
          <w:rFonts w:ascii="Bookman Old Style" w:hAnsi="Bookman Old Style"/>
          <w:sz w:val="20"/>
          <w:szCs w:val="20"/>
          <w:lang w:val="fr-FR"/>
        </w:rPr>
        <w:t>%)</w:t>
      </w:r>
      <w:r w:rsidR="00437944">
        <w:rPr>
          <w:rFonts w:ascii="Bookman Old Style" w:hAnsi="Bookman Old Style"/>
          <w:sz w:val="20"/>
          <w:szCs w:val="20"/>
          <w:lang w:val="fr-FR"/>
        </w:rPr>
        <w:t xml:space="preserve">. Cette baisse est liée à l’essence </w:t>
      </w:r>
      <w:proofErr w:type="spellStart"/>
      <w:r w:rsidR="00437944">
        <w:rPr>
          <w:rFonts w:ascii="Bookman Old Style" w:hAnsi="Bookman Old Style"/>
          <w:sz w:val="20"/>
          <w:szCs w:val="20"/>
          <w:lang w:val="fr-FR"/>
        </w:rPr>
        <w:t>kpayo</w:t>
      </w:r>
      <w:proofErr w:type="spellEnd"/>
      <w:r w:rsidR="00437944">
        <w:rPr>
          <w:rFonts w:ascii="Bookman Old Style" w:hAnsi="Bookman Old Style"/>
          <w:sz w:val="20"/>
          <w:szCs w:val="20"/>
          <w:lang w:val="fr-FR"/>
        </w:rPr>
        <w:t xml:space="preserve"> dont l’offre s’est améliorée au cours du mois.</w:t>
      </w:r>
    </w:p>
    <w:p w14:paraId="37337F69" w14:textId="56878A83" w:rsidR="00703FF1" w:rsidRPr="00703FF1" w:rsidRDefault="00703FF1" w:rsidP="00703FF1">
      <w:pPr>
        <w:spacing w:after="12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est ressorti en </w:t>
      </w:r>
      <w:r w:rsidR="00AC397E">
        <w:rPr>
          <w:rFonts w:ascii="Bookman Old Style" w:hAnsi="Bookman Old Style"/>
          <w:sz w:val="20"/>
          <w:szCs w:val="20"/>
          <w:lang w:val="fr-FR"/>
        </w:rPr>
        <w:t>avril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 à 10</w:t>
      </w:r>
      <w:r w:rsidR="0084320C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634514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84320C">
        <w:rPr>
          <w:rFonts w:ascii="Bookman Old Style" w:hAnsi="Bookman Old Style"/>
          <w:sz w:val="20"/>
          <w:szCs w:val="20"/>
          <w:lang w:val="fr-FR"/>
        </w:rPr>
        <w:t>1,</w:t>
      </w:r>
      <w:r w:rsidR="00634514">
        <w:rPr>
          <w:rFonts w:ascii="Bookman Old Style" w:hAnsi="Bookman Old Style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A1A96">
        <w:rPr>
          <w:rFonts w:ascii="Bookman Old Style" w:hAnsi="Bookman Old Style"/>
          <w:sz w:val="20"/>
          <w:szCs w:val="20"/>
          <w:lang w:val="fr-FR"/>
        </w:rPr>
        <w:t>un mois plus tôt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DABC1F9" w14:textId="4AE3D72A" w:rsidR="00703FF1" w:rsidRDefault="00703FF1" w:rsidP="00952B28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ont baissé de 0,5% contrairement à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ceux des « Produits locaux » </w:t>
      </w:r>
      <w:r w:rsidR="00634514">
        <w:rPr>
          <w:rFonts w:ascii="Bookman Old Style" w:hAnsi="Bookman Old Style"/>
          <w:sz w:val="20"/>
          <w:szCs w:val="20"/>
          <w:lang w:val="fr-FR"/>
        </w:rPr>
        <w:t>dont les prix ont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crû de </w:t>
      </w:r>
      <w:r w:rsidR="00634514">
        <w:rPr>
          <w:rFonts w:ascii="Bookman Old Style" w:hAnsi="Bookman Old Style"/>
          <w:sz w:val="20"/>
          <w:szCs w:val="20"/>
          <w:lang w:val="fr-FR"/>
        </w:rPr>
        <w:t>0,6</w:t>
      </w:r>
      <w:r w:rsidRPr="00703FF1">
        <w:rPr>
          <w:rFonts w:ascii="Bookman Old Style" w:hAnsi="Bookman Old Style"/>
          <w:sz w:val="20"/>
          <w:szCs w:val="20"/>
          <w:lang w:val="fr-FR"/>
        </w:rPr>
        <w:t>%.</w:t>
      </w:r>
    </w:p>
    <w:p w14:paraId="0A8124CE" w14:textId="66B44429" w:rsidR="007A7E21" w:rsidRPr="00703FF1" w:rsidRDefault="007A7E21" w:rsidP="007A7E21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5C0441">
        <w:rPr>
          <w:rFonts w:ascii="Bookman Old Style" w:hAnsi="Bookman Old Style"/>
          <w:b/>
          <w:bCs/>
          <w:sz w:val="20"/>
          <w:szCs w:val="20"/>
          <w:lang w:val="fr-FR"/>
        </w:rPr>
        <w:t>En moyenne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le </w:t>
      </w:r>
      <w:r>
        <w:rPr>
          <w:rFonts w:ascii="Bookman Old Style" w:hAnsi="Bookman Old Style"/>
          <w:sz w:val="20"/>
          <w:szCs w:val="20"/>
          <w:lang w:val="fr-FR"/>
        </w:rPr>
        <w:t>taux d’inflation est ressorti à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+1,</w:t>
      </w:r>
      <w:r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>
        <w:rPr>
          <w:rFonts w:ascii="Bookman Old Style" w:hAnsi="Bookman Old Style"/>
          <w:sz w:val="20"/>
          <w:szCs w:val="20"/>
          <w:lang w:val="fr-FR"/>
        </w:rPr>
        <w:t>à fin avril 2025 soit une baisse de 0,2 point de pourcentage par rapport à celui 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mois précédent. </w:t>
      </w:r>
      <w:r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>
        <w:rPr>
          <w:rFonts w:ascii="Bookman Old Style" w:hAnsi="Bookman Old Style"/>
          <w:sz w:val="20"/>
          <w:szCs w:val="20"/>
          <w:lang w:val="fr-FR"/>
        </w:rPr>
        <w:t>Il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1BD3DFBC" w14:textId="0A59CD1D" w:rsidR="00437944" w:rsidRDefault="00E366E1" w:rsidP="00E366E1">
      <w:pPr>
        <w:spacing w:after="120" w:line="276" w:lineRule="auto"/>
        <w:jc w:val="both"/>
        <w:rPr>
          <w:rFonts w:ascii="Bookman Old Style" w:hAnsi="Bookman Old Style" w:cs="Segoe UI"/>
          <w:sz w:val="20"/>
          <w:szCs w:val="20"/>
        </w:rPr>
      </w:pPr>
      <w:r w:rsidRPr="007A7E21">
        <w:rPr>
          <w:rFonts w:ascii="Bookman Old Style" w:hAnsi="Bookman Old Style" w:cs="Segoe UI"/>
          <w:sz w:val="20"/>
          <w:szCs w:val="20"/>
        </w:rPr>
        <w:t xml:space="preserve">Le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niveau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général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des prix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AC397E" w:rsidRPr="007A7E21">
        <w:rPr>
          <w:rFonts w:ascii="Bookman Old Style" w:hAnsi="Bookman Old Style" w:cs="Segoe UI"/>
          <w:sz w:val="20"/>
          <w:szCs w:val="20"/>
        </w:rPr>
        <w:t>avril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2025,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comparé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à la situation de </w:t>
      </w:r>
      <w:proofErr w:type="spellStart"/>
      <w:r w:rsidR="00634514" w:rsidRPr="007A7E21">
        <w:rPr>
          <w:rFonts w:ascii="Bookman Old Style" w:hAnsi="Bookman Old Style" w:cs="Segoe UI"/>
          <w:sz w:val="20"/>
          <w:szCs w:val="20"/>
        </w:rPr>
        <w:t>janvier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</w:t>
      </w:r>
      <w:r w:rsidR="00634514" w:rsidRPr="007A7E21">
        <w:rPr>
          <w:rFonts w:ascii="Bookman Old Style" w:hAnsi="Bookman Old Style" w:cs="Segoe UI"/>
          <w:sz w:val="20"/>
          <w:szCs w:val="20"/>
        </w:rPr>
        <w:t>5</w:t>
      </w:r>
      <w:r w:rsidRPr="007A7E21">
        <w:rPr>
          <w:rFonts w:ascii="Bookman Old Style" w:hAnsi="Bookman Old Style" w:cs="Segoe UI"/>
          <w:sz w:val="20"/>
          <w:szCs w:val="20"/>
        </w:rPr>
        <w:t xml:space="preserve"> (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évolution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>),</w:t>
      </w:r>
      <w:r w:rsidRPr="00E366E1">
        <w:rPr>
          <w:rFonts w:ascii="Bookman Old Style" w:hAnsi="Bookman Old Style" w:cs="Segoe UI"/>
          <w:sz w:val="20"/>
          <w:szCs w:val="20"/>
        </w:rPr>
        <w:t xml:space="preserve"> a connu une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hausse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 </w:t>
      </w:r>
      <w:r w:rsidR="0084320C">
        <w:rPr>
          <w:rFonts w:ascii="Bookman Old Style" w:hAnsi="Bookman Old Style" w:cs="Segoe UI"/>
          <w:sz w:val="20"/>
          <w:szCs w:val="20"/>
        </w:rPr>
        <w:t>2,3</w:t>
      </w:r>
      <w:r w:rsidRPr="00E366E1">
        <w:rPr>
          <w:rFonts w:ascii="Bookman Old Style" w:hAnsi="Bookman Old Style" w:cs="Segoe UI"/>
          <w:sz w:val="20"/>
          <w:szCs w:val="20"/>
        </w:rPr>
        <w:t xml:space="preserve">%. Cet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accroissement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est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lien avec la progression des prix des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divisions 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alimentaires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non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> » (+</w:t>
      </w:r>
      <w:r w:rsidR="00083C55">
        <w:rPr>
          <w:rFonts w:ascii="Bookman Old Style" w:hAnsi="Bookman Old Style" w:cs="Segoe UI"/>
          <w:sz w:val="20"/>
          <w:szCs w:val="20"/>
        </w:rPr>
        <w:t>6,1</w:t>
      </w:r>
      <w:r w:rsidRPr="00E366E1">
        <w:rPr>
          <w:rFonts w:ascii="Bookman Old Style" w:hAnsi="Bookman Old Style" w:cs="Segoe UI"/>
          <w:sz w:val="20"/>
          <w:szCs w:val="20"/>
        </w:rPr>
        <w:t xml:space="preserve">%), </w:t>
      </w:r>
      <w:r w:rsidR="008D1535" w:rsidRPr="00E366E1">
        <w:rPr>
          <w:rFonts w:ascii="Bookman Old Style" w:hAnsi="Bookman Old Style" w:cs="Segoe UI"/>
          <w:sz w:val="20"/>
          <w:szCs w:val="20"/>
        </w:rPr>
        <w:lastRenderedPageBreak/>
        <w:t>« </w:t>
      </w:r>
      <w:r w:rsidR="00A66D46" w:rsidRPr="00A66D46">
        <w:rPr>
          <w:rFonts w:ascii="Bookman Old Style" w:hAnsi="Bookman Old Style" w:cs="Segoe UI"/>
          <w:sz w:val="20"/>
          <w:szCs w:val="20"/>
        </w:rPr>
        <w:t xml:space="preserve">Boissons </w:t>
      </w:r>
      <w:proofErr w:type="spellStart"/>
      <w:r w:rsidR="00A66D46" w:rsidRPr="00A66D46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A66D46" w:rsidRPr="00A66D46">
        <w:rPr>
          <w:rFonts w:ascii="Bookman Old Style" w:hAnsi="Bookman Old Style" w:cs="Segoe UI"/>
          <w:sz w:val="20"/>
          <w:szCs w:val="20"/>
        </w:rPr>
        <w:t>, tabac et stupéfiants</w:t>
      </w:r>
      <w:r w:rsidR="00A66D46" w:rsidRPr="00E366E1">
        <w:rPr>
          <w:rFonts w:ascii="Bookman Old Style" w:hAnsi="Bookman Old Style" w:cs="Segoe UI"/>
          <w:sz w:val="20"/>
          <w:szCs w:val="20"/>
        </w:rPr>
        <w:t xml:space="preserve"> </w:t>
      </w:r>
      <w:r w:rsidR="008D1535" w:rsidRPr="00E366E1">
        <w:rPr>
          <w:rFonts w:ascii="Bookman Old Style" w:hAnsi="Bookman Old Style" w:cs="Segoe UI"/>
          <w:sz w:val="20"/>
          <w:szCs w:val="20"/>
        </w:rPr>
        <w:t>» (+</w:t>
      </w:r>
      <w:r w:rsidR="00A66D46">
        <w:rPr>
          <w:rFonts w:ascii="Bookman Old Style" w:hAnsi="Bookman Old Style" w:cs="Segoe UI"/>
          <w:sz w:val="20"/>
          <w:szCs w:val="20"/>
        </w:rPr>
        <w:t>0,3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%), </w:t>
      </w:r>
      <w:r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Vêtements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chaussures » (+</w:t>
      </w:r>
      <w:r w:rsidR="00083C55">
        <w:rPr>
          <w:rFonts w:ascii="Bookman Old Style" w:hAnsi="Bookman Old Style" w:cs="Segoe UI"/>
          <w:sz w:val="20"/>
          <w:szCs w:val="20"/>
        </w:rPr>
        <w:t>1,2</w:t>
      </w:r>
      <w:r w:rsidRPr="00E366E1">
        <w:rPr>
          <w:rFonts w:ascii="Bookman Old Style" w:hAnsi="Bookman Old Style" w:cs="Segoe UI"/>
          <w:sz w:val="20"/>
          <w:szCs w:val="20"/>
        </w:rPr>
        <w:t xml:space="preserve">%),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Ameublement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équipement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ménager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entretien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 xml:space="preserve"> courant du ménage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(+1,</w:t>
      </w:r>
      <w:r w:rsidR="008D1535">
        <w:rPr>
          <w:rFonts w:ascii="Bookman Old Style" w:hAnsi="Bookman Old Style" w:cs="Segoe UI"/>
          <w:sz w:val="20"/>
          <w:szCs w:val="20"/>
        </w:rPr>
        <w:t>1</w:t>
      </w:r>
      <w:r w:rsidR="008D1535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 xml:space="preserve">, </w:t>
      </w:r>
      <w:r w:rsidRPr="00E366E1">
        <w:rPr>
          <w:rFonts w:ascii="Bookman Old Style" w:hAnsi="Bookman Old Style" w:cs="Segoe UI"/>
          <w:sz w:val="20"/>
          <w:szCs w:val="20"/>
        </w:rPr>
        <w:t>« Santé » (+1,</w:t>
      </w:r>
      <w:r w:rsidR="008D1535">
        <w:rPr>
          <w:rFonts w:ascii="Bookman Old Style" w:hAnsi="Bookman Old Style" w:cs="Segoe UI"/>
          <w:sz w:val="20"/>
          <w:szCs w:val="20"/>
        </w:rPr>
        <w:t>6</w:t>
      </w:r>
      <w:r w:rsidRPr="00E366E1">
        <w:rPr>
          <w:rFonts w:ascii="Bookman Old Style" w:hAnsi="Bookman Old Style" w:cs="Segoe UI"/>
          <w:sz w:val="20"/>
          <w:szCs w:val="20"/>
        </w:rPr>
        <w:t>%)</w:t>
      </w:r>
      <w:r w:rsidR="000106E0">
        <w:rPr>
          <w:rFonts w:ascii="Bookman Old Style" w:hAnsi="Bookman Old Style" w:cs="Segoe UI"/>
          <w:sz w:val="20"/>
          <w:szCs w:val="20"/>
        </w:rPr>
        <w:t xml:space="preserve">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Loisirs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>, sport et culture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8D1535">
        <w:rPr>
          <w:rFonts w:ascii="Bookman Old Style" w:hAnsi="Bookman Old Style" w:cs="Segoe UI"/>
          <w:sz w:val="20"/>
          <w:szCs w:val="20"/>
        </w:rPr>
        <w:t>1,1</w:t>
      </w:r>
      <w:r w:rsidR="008D1535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 xml:space="preserve">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r w:rsidR="008D1535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d'enseignement</w:t>
      </w:r>
      <w:proofErr w:type="spellEnd"/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8D1535">
        <w:rPr>
          <w:rFonts w:ascii="Bookman Old Style" w:hAnsi="Bookman Old Style" w:cs="Segoe UI"/>
          <w:sz w:val="20"/>
          <w:szCs w:val="20"/>
        </w:rPr>
        <w:t>0,6</w:t>
      </w:r>
      <w:r w:rsidR="00BD33EB">
        <w:rPr>
          <w:rFonts w:ascii="Bookman Old Style" w:hAnsi="Bookman Old Style" w:cs="Segoe UI"/>
          <w:sz w:val="20"/>
          <w:szCs w:val="20"/>
        </w:rPr>
        <w:t>)</w:t>
      </w:r>
      <w:r w:rsidR="00FF104D">
        <w:rPr>
          <w:rFonts w:ascii="Bookman Old Style" w:hAnsi="Bookman Old Style" w:cs="Segoe UI"/>
          <w:sz w:val="20"/>
          <w:szCs w:val="20"/>
        </w:rPr>
        <w:t xml:space="preserve"> et </w:t>
      </w:r>
      <w:r w:rsidR="00FF104D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Soins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 personnels, protection 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sociale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FF104D" w:rsidRPr="00FF104D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FF104D" w:rsidRPr="00FF104D">
        <w:rPr>
          <w:rFonts w:ascii="Bookman Old Style" w:hAnsi="Bookman Old Style" w:cs="Segoe UI"/>
          <w:sz w:val="20"/>
          <w:szCs w:val="20"/>
        </w:rPr>
        <w:t xml:space="preserve"> divers</w:t>
      </w:r>
      <w:r w:rsidR="00FF104D">
        <w:rPr>
          <w:rFonts w:ascii="Bookman Old Style" w:hAnsi="Bookman Old Style" w:cs="Segoe UI"/>
          <w:sz w:val="20"/>
          <w:szCs w:val="20"/>
        </w:rPr>
        <w:t xml:space="preserve"> </w:t>
      </w:r>
      <w:r w:rsidR="00FF104D" w:rsidRPr="00E366E1">
        <w:rPr>
          <w:rFonts w:ascii="Bookman Old Style" w:hAnsi="Bookman Old Style" w:cs="Segoe UI"/>
          <w:sz w:val="20"/>
          <w:szCs w:val="20"/>
        </w:rPr>
        <w:t>» (</w:t>
      </w:r>
      <w:r w:rsidR="00FF104D">
        <w:rPr>
          <w:rFonts w:ascii="Bookman Old Style" w:hAnsi="Bookman Old Style" w:cs="Segoe UI"/>
          <w:sz w:val="20"/>
          <w:szCs w:val="20"/>
        </w:rPr>
        <w:t>+1,</w:t>
      </w:r>
      <w:r w:rsidR="008D1535">
        <w:rPr>
          <w:rFonts w:ascii="Bookman Old Style" w:hAnsi="Bookman Old Style" w:cs="Segoe UI"/>
          <w:sz w:val="20"/>
          <w:szCs w:val="20"/>
        </w:rPr>
        <w:t>3</w:t>
      </w:r>
      <w:r w:rsidR="00FF104D" w:rsidRPr="00E366E1">
        <w:rPr>
          <w:rFonts w:ascii="Bookman Old Style" w:hAnsi="Bookman Old Style" w:cs="Segoe UI"/>
          <w:sz w:val="20"/>
          <w:szCs w:val="20"/>
        </w:rPr>
        <w:t>%)</w:t>
      </w:r>
      <w:r w:rsidRPr="00E366E1">
        <w:rPr>
          <w:rFonts w:ascii="Bookman Old Style" w:hAnsi="Bookman Old Style" w:cs="Segoe UI"/>
          <w:sz w:val="20"/>
          <w:szCs w:val="20"/>
        </w:rPr>
        <w:t xml:space="preserve">.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Toutefois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cette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hausse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de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l’indice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global a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été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37944">
        <w:rPr>
          <w:rFonts w:ascii="Bookman Old Style" w:hAnsi="Bookman Old Style" w:cs="Segoe UI"/>
          <w:sz w:val="20"/>
          <w:szCs w:val="20"/>
        </w:rPr>
        <w:t>contenue</w:t>
      </w:r>
      <w:proofErr w:type="spellEnd"/>
      <w:r w:rsidR="00437944">
        <w:rPr>
          <w:rFonts w:ascii="Bookman Old Style" w:hAnsi="Bookman Old Style" w:cs="Segoe UI"/>
          <w:sz w:val="20"/>
          <w:szCs w:val="20"/>
        </w:rPr>
        <w:t xml:space="preserve"> par la diminution des prix des divisions </w:t>
      </w:r>
      <w:r w:rsidR="00437944" w:rsidRPr="00E366E1">
        <w:rPr>
          <w:rFonts w:ascii="Bookman Old Style" w:hAnsi="Bookman Old Style" w:cs="Segoe UI"/>
          <w:sz w:val="20"/>
          <w:szCs w:val="20"/>
        </w:rPr>
        <w:t>« </w:t>
      </w:r>
      <w:r w:rsidR="008D1535">
        <w:rPr>
          <w:rFonts w:ascii="Bookman Old Style" w:hAnsi="Bookman Old Style" w:cs="Segoe UI"/>
          <w:sz w:val="20"/>
          <w:szCs w:val="20"/>
        </w:rPr>
        <w:t>Transport</w:t>
      </w:r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r w:rsidR="00437944" w:rsidRPr="00E366E1">
        <w:rPr>
          <w:rFonts w:ascii="Bookman Old Style" w:hAnsi="Bookman Old Style" w:cs="Segoe UI"/>
          <w:sz w:val="20"/>
          <w:szCs w:val="20"/>
        </w:rPr>
        <w:t>»</w:t>
      </w:r>
      <w:r w:rsidR="00777F42">
        <w:rPr>
          <w:rFonts w:ascii="Bookman Old Style" w:hAnsi="Bookman Old Style" w:cs="Segoe UI"/>
          <w:sz w:val="20"/>
          <w:szCs w:val="20"/>
        </w:rPr>
        <w:t xml:space="preserve"> </w:t>
      </w:r>
      <w:r w:rsidR="00437944" w:rsidRPr="00E366E1">
        <w:rPr>
          <w:rFonts w:ascii="Bookman Old Style" w:hAnsi="Bookman Old Style" w:cs="Segoe UI"/>
          <w:sz w:val="20"/>
          <w:szCs w:val="20"/>
        </w:rPr>
        <w:t>(</w:t>
      </w:r>
      <w:r w:rsidR="00437944">
        <w:rPr>
          <w:rFonts w:ascii="Bookman Old Style" w:hAnsi="Bookman Old Style" w:cs="Segoe UI"/>
          <w:sz w:val="20"/>
          <w:szCs w:val="20"/>
        </w:rPr>
        <w:t>-</w:t>
      </w:r>
      <w:r w:rsidR="008D1535">
        <w:rPr>
          <w:rFonts w:ascii="Bookman Old Style" w:hAnsi="Bookman Old Style" w:cs="Segoe UI"/>
          <w:sz w:val="20"/>
          <w:szCs w:val="20"/>
        </w:rPr>
        <w:t>0,4</w:t>
      </w:r>
      <w:r w:rsidR="00437944" w:rsidRPr="00E366E1">
        <w:rPr>
          <w:rFonts w:ascii="Bookman Old Style" w:hAnsi="Bookman Old Style" w:cs="Segoe UI"/>
          <w:sz w:val="20"/>
          <w:szCs w:val="20"/>
        </w:rPr>
        <w:t>%),</w:t>
      </w:r>
      <w:r w:rsidR="00437944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« </w:t>
      </w:r>
      <w:r w:rsidR="00F97C88" w:rsidRPr="00F97C88">
        <w:rPr>
          <w:rFonts w:ascii="Bookman Old Style" w:hAnsi="Bookman Old Style" w:cs="Segoe UI"/>
          <w:sz w:val="20"/>
          <w:szCs w:val="20"/>
        </w:rPr>
        <w:t>Information et communication</w:t>
      </w:r>
      <w:r w:rsidR="00F97C88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» (</w:t>
      </w:r>
      <w:r w:rsidR="00F97C88">
        <w:rPr>
          <w:rFonts w:ascii="Bookman Old Style" w:hAnsi="Bookman Old Style" w:cs="Segoe UI"/>
          <w:sz w:val="20"/>
          <w:szCs w:val="20"/>
        </w:rPr>
        <w:t>-</w:t>
      </w:r>
      <w:r w:rsidR="008D1535">
        <w:rPr>
          <w:rFonts w:ascii="Bookman Old Style" w:hAnsi="Bookman Old Style" w:cs="Segoe UI"/>
          <w:sz w:val="20"/>
          <w:szCs w:val="20"/>
        </w:rPr>
        <w:t>0,1</w:t>
      </w:r>
      <w:r w:rsidR="00F97C88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 xml:space="preserve"> et </w:t>
      </w:r>
      <w:r w:rsidR="00F97C88" w:rsidRPr="00E366E1">
        <w:rPr>
          <w:rFonts w:ascii="Bookman Old Style" w:hAnsi="Bookman Old Style" w:cs="Segoe UI"/>
          <w:sz w:val="20"/>
          <w:szCs w:val="20"/>
        </w:rPr>
        <w:t>« </w:t>
      </w:r>
      <w:r w:rsidR="00F97C88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F97C88" w:rsidRPr="00F97C88">
        <w:rPr>
          <w:rFonts w:ascii="Bookman Old Style" w:hAnsi="Bookman Old Style" w:cs="Segoe UI"/>
          <w:sz w:val="20"/>
          <w:szCs w:val="20"/>
        </w:rPr>
        <w:t>d'hébergement</w:t>
      </w:r>
      <w:proofErr w:type="spellEnd"/>
      <w:r w:rsidR="00F97C88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» (</w:t>
      </w:r>
      <w:r w:rsidR="00F97C88">
        <w:rPr>
          <w:rFonts w:ascii="Bookman Old Style" w:hAnsi="Bookman Old Style" w:cs="Segoe UI"/>
          <w:sz w:val="20"/>
          <w:szCs w:val="20"/>
        </w:rPr>
        <w:t>-</w:t>
      </w:r>
      <w:r w:rsidR="008D1535">
        <w:rPr>
          <w:rFonts w:ascii="Bookman Old Style" w:hAnsi="Bookman Old Style" w:cs="Segoe UI"/>
          <w:sz w:val="20"/>
          <w:szCs w:val="20"/>
        </w:rPr>
        <w:t>0,1</w:t>
      </w:r>
      <w:r w:rsidR="00F97C88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>.</w:t>
      </w:r>
      <w:r w:rsidR="00F97C88">
        <w:rPr>
          <w:rFonts w:ascii="Bookman Old Style" w:hAnsi="Bookman Old Style" w:cs="Segoe UI"/>
          <w:sz w:val="20"/>
          <w:szCs w:val="20"/>
        </w:rPr>
        <w:t xml:space="preserve"> </w:t>
      </w:r>
    </w:p>
    <w:p w14:paraId="5A890077" w14:textId="7E354D4D" w:rsidR="00E366E1" w:rsidRPr="00E366E1" w:rsidRDefault="00CF0159" w:rsidP="00E366E1">
      <w:pPr>
        <w:spacing w:after="120" w:line="276" w:lineRule="auto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Segoe UI"/>
          <w:sz w:val="20"/>
          <w:szCs w:val="20"/>
        </w:rPr>
        <w:t xml:space="preserve">En </w:t>
      </w:r>
      <w:proofErr w:type="spellStart"/>
      <w:r>
        <w:rPr>
          <w:rFonts w:ascii="Bookman Old Style" w:hAnsi="Bookman Old Style" w:cs="Segoe UI"/>
          <w:sz w:val="20"/>
          <w:szCs w:val="20"/>
        </w:rPr>
        <w:t>considérant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l’état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</w:t>
      </w:r>
      <w:proofErr w:type="spellStart"/>
      <w:r>
        <w:rPr>
          <w:rFonts w:ascii="Bookman Old Style" w:hAnsi="Bookman Old Style" w:cs="Segoe UI"/>
          <w:sz w:val="20"/>
          <w:szCs w:val="20"/>
        </w:rPr>
        <w:t>produits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, le </w:t>
      </w:r>
      <w:proofErr w:type="spellStart"/>
      <w:r>
        <w:rPr>
          <w:rFonts w:ascii="Bookman Old Style" w:hAnsi="Bookman Old Style" w:cs="Segoe UI"/>
          <w:sz w:val="20"/>
          <w:szCs w:val="20"/>
        </w:rPr>
        <w:t>niveau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general des prix a </w:t>
      </w:r>
      <w:proofErr w:type="spellStart"/>
      <w:r>
        <w:rPr>
          <w:rFonts w:ascii="Bookman Old Style" w:hAnsi="Bookman Old Style" w:cs="Segoe UI"/>
          <w:sz w:val="20"/>
          <w:szCs w:val="20"/>
        </w:rPr>
        <w:t>également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enregistré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une </w:t>
      </w:r>
      <w:proofErr w:type="spellStart"/>
      <w:r>
        <w:rPr>
          <w:rFonts w:ascii="Bookman Old Style" w:hAnsi="Bookman Old Style" w:cs="Segoe UI"/>
          <w:sz w:val="20"/>
          <w:szCs w:val="20"/>
        </w:rPr>
        <w:t>hause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3848EC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="003848EC">
        <w:rPr>
          <w:rFonts w:ascii="Bookman Old Style" w:hAnsi="Bookman Old Style" w:cs="Segoe UI"/>
          <w:sz w:val="20"/>
          <w:szCs w:val="20"/>
        </w:rPr>
        <w:t xml:space="preserve"> variation </w:t>
      </w:r>
      <w:proofErr w:type="spellStart"/>
      <w:r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. Cette </w:t>
      </w:r>
      <w:proofErr w:type="spellStart"/>
      <w:r>
        <w:rPr>
          <w:rFonts w:ascii="Bookman Old Style" w:hAnsi="Bookman Old Style" w:cs="Segoe UI"/>
          <w:sz w:val="20"/>
          <w:szCs w:val="20"/>
        </w:rPr>
        <w:t>hausse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essentiellement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liée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à </w:t>
      </w:r>
      <w:proofErr w:type="spellStart"/>
      <w:r>
        <w:rPr>
          <w:rFonts w:ascii="Bookman Old Style" w:hAnsi="Bookman Old Style" w:cs="Segoe UI"/>
          <w:sz w:val="20"/>
          <w:szCs w:val="20"/>
        </w:rPr>
        <w:t>l’augmentation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prix </w:t>
      </w:r>
      <w:r w:rsidR="00E366E1" w:rsidRPr="00E366E1">
        <w:rPr>
          <w:rFonts w:ascii="Bookman Old Style" w:hAnsi="Bookman Old Style"/>
          <w:sz w:val="20"/>
          <w:szCs w:val="20"/>
        </w:rPr>
        <w:t>des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frais</w:t>
      </w:r>
      <w:r w:rsidR="004913FA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»</w:t>
      </w:r>
      <w:r w:rsidR="00F97C88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(+</w:t>
      </w:r>
      <w:r w:rsidR="004913FA">
        <w:rPr>
          <w:rFonts w:ascii="Bookman Old Style" w:hAnsi="Bookman Old Style"/>
          <w:sz w:val="20"/>
          <w:szCs w:val="20"/>
        </w:rPr>
        <w:t>5,9</w:t>
      </w:r>
      <w:r w:rsidR="00E366E1" w:rsidRPr="00E366E1">
        <w:rPr>
          <w:rFonts w:ascii="Bookman Old Style" w:hAnsi="Bookman Old Style"/>
          <w:sz w:val="20"/>
          <w:szCs w:val="20"/>
        </w:rPr>
        <w:t xml:space="preserve">%) </w:t>
      </w:r>
      <w:proofErr w:type="spellStart"/>
      <w:r w:rsidR="004913FA">
        <w:rPr>
          <w:rFonts w:ascii="Bookman Old Style" w:hAnsi="Bookman Old Style"/>
          <w:sz w:val="20"/>
          <w:szCs w:val="20"/>
        </w:rPr>
        <w:t>contrairement</w:t>
      </w:r>
      <w:proofErr w:type="spellEnd"/>
      <w:r w:rsidR="004913FA">
        <w:rPr>
          <w:rFonts w:ascii="Bookman Old Style" w:hAnsi="Bookman Old Style"/>
          <w:sz w:val="20"/>
          <w:szCs w:val="20"/>
        </w:rPr>
        <w:t xml:space="preserve"> aux prix des</w:t>
      </w:r>
      <w:r w:rsidR="00E366E1"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énergétiques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 » </w:t>
      </w:r>
      <w:r w:rsidR="004913FA">
        <w:rPr>
          <w:rFonts w:ascii="Bookman Old Style" w:hAnsi="Bookman Old Style"/>
          <w:sz w:val="20"/>
          <w:szCs w:val="20"/>
        </w:rPr>
        <w:t xml:space="preserve">qui </w:t>
      </w:r>
      <w:proofErr w:type="spellStart"/>
      <w:r w:rsidR="004913FA">
        <w:rPr>
          <w:rFonts w:ascii="Bookman Old Style" w:hAnsi="Bookman Old Style"/>
          <w:sz w:val="20"/>
          <w:szCs w:val="20"/>
        </w:rPr>
        <w:t>ont</w:t>
      </w:r>
      <w:proofErr w:type="spellEnd"/>
      <w:r w:rsidR="004913FA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913FA">
        <w:rPr>
          <w:rFonts w:ascii="Bookman Old Style" w:hAnsi="Bookman Old Style"/>
          <w:sz w:val="20"/>
          <w:szCs w:val="20"/>
        </w:rPr>
        <w:t>dimunié</w:t>
      </w:r>
      <w:proofErr w:type="spellEnd"/>
      <w:r w:rsidR="004913FA">
        <w:rPr>
          <w:rFonts w:ascii="Bookman Old Style" w:hAnsi="Bookman Old Style"/>
          <w:sz w:val="20"/>
          <w:szCs w:val="20"/>
        </w:rPr>
        <w:t xml:space="preserve"> de 0,8%</w:t>
      </w:r>
      <w:r w:rsidR="00E366E1" w:rsidRPr="00E366E1">
        <w:rPr>
          <w:rFonts w:ascii="Bookman Old Style" w:hAnsi="Bookman Old Style"/>
          <w:sz w:val="20"/>
          <w:szCs w:val="20"/>
        </w:rPr>
        <w:t xml:space="preserve">.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même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, les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des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secteurs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Primaire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> » (+</w:t>
      </w:r>
      <w:r w:rsidR="00302632">
        <w:rPr>
          <w:rFonts w:ascii="Bookman Old Style" w:hAnsi="Bookman Old Style"/>
          <w:sz w:val="20"/>
          <w:szCs w:val="20"/>
        </w:rPr>
        <w:t>5,8</w:t>
      </w:r>
      <w:r w:rsidR="00E366E1" w:rsidRPr="00E366E1">
        <w:rPr>
          <w:rFonts w:ascii="Bookman Old Style" w:hAnsi="Bookman Old Style"/>
          <w:sz w:val="20"/>
          <w:szCs w:val="20"/>
        </w:rPr>
        <w:t>%)</w:t>
      </w:r>
      <w:r w:rsidR="00302632">
        <w:rPr>
          <w:rFonts w:ascii="Bookman Old Style" w:hAnsi="Bookman Old Style"/>
          <w:sz w:val="20"/>
          <w:szCs w:val="20"/>
        </w:rPr>
        <w:t xml:space="preserve">, </w:t>
      </w:r>
      <w:r w:rsidR="00E366E1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Secondaire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> » (+</w:t>
      </w:r>
      <w:r w:rsidR="00302632">
        <w:rPr>
          <w:rFonts w:ascii="Bookman Old Style" w:hAnsi="Bookman Old Style"/>
          <w:sz w:val="20"/>
          <w:szCs w:val="20"/>
        </w:rPr>
        <w:t>2,4</w:t>
      </w:r>
      <w:r w:rsidR="00E366E1" w:rsidRPr="00E366E1">
        <w:rPr>
          <w:rFonts w:ascii="Bookman Old Style" w:hAnsi="Bookman Old Style"/>
          <w:sz w:val="20"/>
          <w:szCs w:val="20"/>
        </w:rPr>
        <w:t>%)</w:t>
      </w:r>
      <w:r w:rsidR="00302632">
        <w:rPr>
          <w:rFonts w:ascii="Bookman Old Style" w:hAnsi="Bookman Old Style"/>
          <w:sz w:val="20"/>
          <w:szCs w:val="20"/>
        </w:rPr>
        <w:t xml:space="preserve"> et </w:t>
      </w:r>
      <w:r w:rsidR="00302632" w:rsidRPr="00E366E1">
        <w:rPr>
          <w:rFonts w:ascii="Bookman Old Style" w:hAnsi="Bookman Old Style"/>
          <w:sz w:val="20"/>
          <w:szCs w:val="20"/>
        </w:rPr>
        <w:t>« </w:t>
      </w:r>
      <w:r w:rsidR="00302632">
        <w:rPr>
          <w:rFonts w:ascii="Bookman Old Style" w:hAnsi="Bookman Old Style"/>
          <w:sz w:val="20"/>
          <w:szCs w:val="20"/>
        </w:rPr>
        <w:t>Services</w:t>
      </w:r>
      <w:r w:rsidR="00302632" w:rsidRPr="00E366E1">
        <w:rPr>
          <w:rFonts w:ascii="Bookman Old Style" w:hAnsi="Bookman Old Style"/>
          <w:sz w:val="20"/>
          <w:szCs w:val="20"/>
        </w:rPr>
        <w:t> »</w:t>
      </w:r>
      <w:r w:rsidR="00302632">
        <w:rPr>
          <w:rFonts w:ascii="Bookman Old Style" w:hAnsi="Bookman Old Style"/>
          <w:sz w:val="20"/>
          <w:szCs w:val="20"/>
        </w:rPr>
        <w:t xml:space="preserve"> (+0,6%)</w:t>
      </w:r>
      <w:r w:rsidR="00302632" w:rsidRPr="00E366E1">
        <w:rPr>
          <w:rFonts w:ascii="Bookman Old Style" w:hAnsi="Bookman Old Style"/>
          <w:sz w:val="20"/>
          <w:szCs w:val="20"/>
        </w:rPr>
        <w:t xml:space="preserve"> </w:t>
      </w:r>
      <w:r w:rsidR="00302632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ont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favorisé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hausse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l’indice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général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. </w:t>
      </w:r>
    </w:p>
    <w:p w14:paraId="54E3AD92" w14:textId="79233F69" w:rsidR="00E366E1" w:rsidRPr="00E366E1" w:rsidRDefault="00E366E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</w:rPr>
      </w:pPr>
      <w:r w:rsidRPr="00E366E1">
        <w:rPr>
          <w:rFonts w:ascii="Bookman Old Style" w:hAnsi="Bookman Old Style"/>
          <w:sz w:val="20"/>
          <w:szCs w:val="20"/>
        </w:rPr>
        <w:t xml:space="preserve">Au regard de la provenance des 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l’évolution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Pr="00E366E1">
        <w:rPr>
          <w:rFonts w:ascii="Bookman Old Style" w:hAnsi="Bookman Old Style"/>
          <w:sz w:val="20"/>
          <w:szCs w:val="20"/>
        </w:rPr>
        <w:t>niveau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général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des prix tire </w:t>
      </w:r>
      <w:proofErr w:type="spellStart"/>
      <w:r w:rsidRPr="00E366E1">
        <w:rPr>
          <w:rFonts w:ascii="Bookman Old Style" w:hAnsi="Bookman Old Style"/>
          <w:sz w:val="20"/>
          <w:szCs w:val="20"/>
        </w:rPr>
        <w:t>sa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source de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l’augmentation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combinée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des prix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locaux</w:t>
      </w:r>
      <w:proofErr w:type="spellEnd"/>
      <w:r w:rsidRPr="00E366E1">
        <w:rPr>
          <w:rFonts w:ascii="Bookman Old Style" w:hAnsi="Bookman Old Style"/>
          <w:sz w:val="20"/>
          <w:szCs w:val="20"/>
        </w:rPr>
        <w:t> »</w:t>
      </w:r>
      <w:r w:rsidR="005F08F9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(+</w:t>
      </w:r>
      <w:r w:rsidR="00302632">
        <w:rPr>
          <w:rFonts w:ascii="Bookman Old Style" w:hAnsi="Bookman Old Style"/>
          <w:sz w:val="20"/>
          <w:szCs w:val="20"/>
        </w:rPr>
        <w:t>3,0</w:t>
      </w:r>
      <w:r w:rsidRPr="00E366E1">
        <w:rPr>
          <w:rFonts w:ascii="Bookman Old Style" w:hAnsi="Bookman Old Style"/>
          <w:sz w:val="20"/>
          <w:szCs w:val="20"/>
        </w:rPr>
        <w:t>%) et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importés</w:t>
      </w:r>
      <w:proofErr w:type="spellEnd"/>
      <w:r w:rsidRPr="00E366E1">
        <w:rPr>
          <w:rFonts w:ascii="Bookman Old Style" w:hAnsi="Bookman Old Style"/>
          <w:sz w:val="20"/>
          <w:szCs w:val="20"/>
        </w:rPr>
        <w:t> » (+</w:t>
      </w:r>
      <w:r w:rsidR="00302632">
        <w:rPr>
          <w:rFonts w:ascii="Bookman Old Style" w:hAnsi="Bookman Old Style"/>
          <w:sz w:val="20"/>
          <w:szCs w:val="20"/>
        </w:rPr>
        <w:t>0,6</w:t>
      </w:r>
      <w:r w:rsidRPr="00E366E1">
        <w:rPr>
          <w:rFonts w:ascii="Bookman Old Style" w:hAnsi="Bookman Old Style"/>
          <w:sz w:val="20"/>
          <w:szCs w:val="20"/>
        </w:rPr>
        <w:t xml:space="preserve">%). En </w:t>
      </w:r>
      <w:proofErr w:type="spellStart"/>
      <w:r w:rsidRPr="00E366E1">
        <w:rPr>
          <w:rFonts w:ascii="Bookman Old Style" w:hAnsi="Bookman Old Style"/>
          <w:sz w:val="20"/>
          <w:szCs w:val="20"/>
        </w:rPr>
        <w:t>considérant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durabilité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les « Biens </w:t>
      </w:r>
      <w:proofErr w:type="spellStart"/>
      <w:r w:rsidRPr="00E366E1">
        <w:rPr>
          <w:rFonts w:ascii="Bookman Old Style" w:hAnsi="Bookman Old Style"/>
          <w:sz w:val="20"/>
          <w:szCs w:val="20"/>
        </w:rPr>
        <w:t>non</w:t>
      </w:r>
      <w:r w:rsidR="00FF104D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durables</w:t>
      </w:r>
      <w:proofErr w:type="spellEnd"/>
      <w:r w:rsidRPr="00E366E1">
        <w:rPr>
          <w:rFonts w:ascii="Bookman Old Style" w:hAnsi="Bookman Old Style"/>
          <w:sz w:val="20"/>
          <w:szCs w:val="20"/>
        </w:rPr>
        <w:t> » (+</w:t>
      </w:r>
      <w:r w:rsidR="00302632">
        <w:rPr>
          <w:rFonts w:ascii="Bookman Old Style" w:hAnsi="Bookman Old Style"/>
          <w:sz w:val="20"/>
          <w:szCs w:val="20"/>
        </w:rPr>
        <w:t>3,7</w:t>
      </w:r>
      <w:r w:rsidRPr="00E366E1">
        <w:rPr>
          <w:rFonts w:ascii="Bookman Old Style" w:hAnsi="Bookman Old Style"/>
          <w:sz w:val="20"/>
          <w:szCs w:val="20"/>
        </w:rPr>
        <w:t xml:space="preserve">%) </w:t>
      </w:r>
      <w:r w:rsidR="00302632">
        <w:rPr>
          <w:rFonts w:ascii="Bookman Old Style" w:hAnsi="Bookman Old Style"/>
          <w:sz w:val="20"/>
          <w:szCs w:val="20"/>
        </w:rPr>
        <w:t xml:space="preserve">les </w:t>
      </w:r>
      <w:r w:rsidR="00302632" w:rsidRPr="00E366E1">
        <w:rPr>
          <w:rFonts w:ascii="Bookman Old Style" w:hAnsi="Bookman Old Style"/>
          <w:sz w:val="20"/>
          <w:szCs w:val="20"/>
        </w:rPr>
        <w:t xml:space="preserve">« Biens </w:t>
      </w:r>
      <w:r w:rsidR="00302632">
        <w:rPr>
          <w:rFonts w:ascii="Bookman Old Style" w:hAnsi="Bookman Old Style"/>
          <w:sz w:val="20"/>
          <w:szCs w:val="20"/>
        </w:rPr>
        <w:t xml:space="preserve">semi </w:t>
      </w:r>
      <w:r w:rsidR="00302632" w:rsidRPr="00E366E1">
        <w:rPr>
          <w:rFonts w:ascii="Bookman Old Style" w:hAnsi="Bookman Old Style"/>
          <w:sz w:val="20"/>
          <w:szCs w:val="20"/>
        </w:rPr>
        <w:t>durables » (</w:t>
      </w:r>
      <w:r w:rsidR="00302632">
        <w:rPr>
          <w:rFonts w:ascii="Bookman Old Style" w:hAnsi="Bookman Old Style"/>
          <w:sz w:val="20"/>
          <w:szCs w:val="20"/>
        </w:rPr>
        <w:t>+1,2</w:t>
      </w:r>
      <w:r w:rsidR="00302632" w:rsidRPr="00E366E1">
        <w:rPr>
          <w:rFonts w:ascii="Bookman Old Style" w:hAnsi="Bookman Old Style"/>
          <w:sz w:val="20"/>
          <w:szCs w:val="20"/>
        </w:rPr>
        <w:t>%)</w:t>
      </w:r>
      <w:r w:rsidR="00302632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sont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F104D">
        <w:rPr>
          <w:rFonts w:ascii="Bookman Old Style" w:hAnsi="Bookman Old Style"/>
          <w:sz w:val="20"/>
          <w:szCs w:val="20"/>
        </w:rPr>
        <w:t>essentiellement</w:t>
      </w:r>
      <w:proofErr w:type="spellEnd"/>
      <w:r w:rsidR="00FF104D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 xml:space="preserve">à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l’origine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hausse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570C39">
        <w:rPr>
          <w:rFonts w:ascii="Bookman Old Style" w:hAnsi="Bookman Old Style"/>
          <w:sz w:val="20"/>
          <w:szCs w:val="20"/>
        </w:rPr>
        <w:t xml:space="preserve"> alors que, les </w:t>
      </w:r>
      <w:r w:rsidR="00570C39" w:rsidRPr="00E366E1">
        <w:rPr>
          <w:rFonts w:ascii="Bookman Old Style" w:hAnsi="Bookman Old Style"/>
          <w:sz w:val="20"/>
          <w:szCs w:val="20"/>
        </w:rPr>
        <w:t xml:space="preserve">« Biens </w:t>
      </w:r>
      <w:r w:rsidR="00570C39">
        <w:rPr>
          <w:rFonts w:ascii="Bookman Old Style" w:hAnsi="Bookman Old Style"/>
          <w:sz w:val="20"/>
          <w:szCs w:val="20"/>
        </w:rPr>
        <w:t xml:space="preserve">semi </w:t>
      </w:r>
      <w:r w:rsidR="00570C39" w:rsidRPr="00E366E1">
        <w:rPr>
          <w:rFonts w:ascii="Bookman Old Style" w:hAnsi="Bookman Old Style"/>
          <w:sz w:val="20"/>
          <w:szCs w:val="20"/>
        </w:rPr>
        <w:t>durables » (</w:t>
      </w:r>
      <w:r w:rsidR="00570C39">
        <w:rPr>
          <w:rFonts w:ascii="Bookman Old Style" w:hAnsi="Bookman Old Style"/>
          <w:sz w:val="20"/>
          <w:szCs w:val="20"/>
        </w:rPr>
        <w:t>-</w:t>
      </w:r>
      <w:r w:rsidR="00302632">
        <w:rPr>
          <w:rFonts w:ascii="Bookman Old Style" w:hAnsi="Bookman Old Style"/>
          <w:sz w:val="20"/>
          <w:szCs w:val="20"/>
        </w:rPr>
        <w:t>0,1</w:t>
      </w:r>
      <w:r w:rsidR="00570C39" w:rsidRPr="00E366E1">
        <w:rPr>
          <w:rFonts w:ascii="Bookman Old Style" w:hAnsi="Bookman Old Style"/>
          <w:sz w:val="20"/>
          <w:szCs w:val="20"/>
        </w:rPr>
        <w:t>%)</w:t>
      </w:r>
      <w:r w:rsidR="00570C39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70C39">
        <w:rPr>
          <w:rFonts w:ascii="Bookman Old Style" w:hAnsi="Bookman Old Style"/>
          <w:sz w:val="20"/>
          <w:szCs w:val="20"/>
        </w:rPr>
        <w:t>l’ont</w:t>
      </w:r>
      <w:proofErr w:type="spellEnd"/>
      <w:r w:rsidR="00570C39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70C39">
        <w:rPr>
          <w:rFonts w:ascii="Bookman Old Style" w:hAnsi="Bookman Old Style"/>
          <w:sz w:val="20"/>
          <w:szCs w:val="20"/>
        </w:rPr>
        <w:t>contenue</w:t>
      </w:r>
      <w:proofErr w:type="spellEnd"/>
      <w:r w:rsidR="00570C39">
        <w:rPr>
          <w:rFonts w:ascii="Bookman Old Style" w:hAnsi="Bookman Old Style"/>
          <w:sz w:val="20"/>
          <w:szCs w:val="20"/>
        </w:rPr>
        <w:t>.</w:t>
      </w:r>
    </w:p>
    <w:p w14:paraId="568650DA" w14:textId="658F2467" w:rsidR="00703FF1" w:rsidRPr="00703FF1" w:rsidRDefault="00703FF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AC397E">
        <w:rPr>
          <w:rFonts w:ascii="Bookman Old Style" w:hAnsi="Bookman Old Style"/>
          <w:sz w:val="20"/>
          <w:szCs w:val="20"/>
          <w:lang w:val="fr-FR"/>
        </w:rPr>
        <w:t>avril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5F08F9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), le niveau général des prix a progressé de +0,</w:t>
      </w:r>
      <w:r w:rsidR="00302632">
        <w:rPr>
          <w:rFonts w:ascii="Bookman Old Style" w:hAnsi="Bookman Old Style"/>
          <w:sz w:val="20"/>
          <w:szCs w:val="20"/>
          <w:lang w:val="fr-FR"/>
        </w:rPr>
        <w:t>8</w:t>
      </w:r>
      <w:r w:rsidRPr="00703FF1">
        <w:rPr>
          <w:rFonts w:ascii="Bookman Old Style" w:hAnsi="Bookman Old Style"/>
          <w:sz w:val="20"/>
          <w:szCs w:val="20"/>
          <w:lang w:val="fr-FR"/>
        </w:rPr>
        <w:t>%. Cette hausse a été favorisée par l’accroissement des prix des divisions de consommation dans les proportions suivantes : « Produits alimentaires et boissons non alcoolisées » (</w:t>
      </w:r>
      <w:r w:rsidR="007E7224">
        <w:rPr>
          <w:rFonts w:ascii="Bookman Old Style" w:hAnsi="Bookman Old Style"/>
          <w:sz w:val="20"/>
          <w:szCs w:val="20"/>
          <w:lang w:val="fr-FR"/>
        </w:rPr>
        <w:t>+3,5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 ; </w:t>
      </w:r>
      <w:r w:rsidR="0042438B" w:rsidRPr="00E366E1">
        <w:rPr>
          <w:rFonts w:ascii="Bookman Old Style" w:hAnsi="Bookman Old Style" w:cs="Segoe UI"/>
          <w:sz w:val="20"/>
          <w:szCs w:val="20"/>
        </w:rPr>
        <w:t xml:space="preserve">« Boissons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tabac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stupéfiants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7E7224">
        <w:rPr>
          <w:rFonts w:ascii="Bookman Old Style" w:hAnsi="Bookman Old Style" w:cs="Segoe UI"/>
          <w:sz w:val="20"/>
          <w:szCs w:val="20"/>
        </w:rPr>
        <w:t>+0,2</w:t>
      </w:r>
      <w:r w:rsidR="0042438B" w:rsidRPr="00E366E1">
        <w:rPr>
          <w:rFonts w:ascii="Bookman Old Style" w:hAnsi="Bookman Old Style" w:cs="Segoe UI"/>
          <w:sz w:val="20"/>
          <w:szCs w:val="20"/>
        </w:rPr>
        <w:t>%</w:t>
      </w:r>
      <w:r w:rsidR="00152630" w:rsidRPr="00E366E1">
        <w:rPr>
          <w:rFonts w:ascii="Bookman Old Style" w:hAnsi="Bookman Old Style" w:cs="Segoe UI"/>
          <w:sz w:val="20"/>
          <w:szCs w:val="20"/>
        </w:rPr>
        <w:t>)</w:t>
      </w:r>
      <w:r w:rsidR="00152630">
        <w:rPr>
          <w:rFonts w:ascii="Bookman Old Style" w:hAnsi="Bookman Old Style" w:cs="Segoe UI"/>
          <w:sz w:val="20"/>
          <w:szCs w:val="20"/>
        </w:rPr>
        <w:t xml:space="preserve"> ;</w:t>
      </w:r>
      <w:r w:rsidR="0042438B">
        <w:rPr>
          <w:rFonts w:ascii="Bookman Old Style" w:hAnsi="Bookman Old Style" w:cs="Segoe UI"/>
          <w:sz w:val="20"/>
          <w:szCs w:val="20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« Vêtements et chaussures » (</w:t>
      </w:r>
      <w:r w:rsidR="0042438B">
        <w:rPr>
          <w:rFonts w:ascii="Bookman Old Style" w:hAnsi="Bookman Old Style"/>
          <w:sz w:val="20"/>
          <w:szCs w:val="20"/>
          <w:lang w:val="fr-FR"/>
        </w:rPr>
        <w:t>+</w:t>
      </w:r>
      <w:r w:rsidR="007E7224">
        <w:rPr>
          <w:rFonts w:ascii="Bookman Old Style" w:hAnsi="Bookman Old Style"/>
          <w:sz w:val="20"/>
          <w:szCs w:val="20"/>
          <w:lang w:val="fr-FR"/>
        </w:rPr>
        <w:t>2,8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 ; 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0106E0" w:rsidRPr="00FC33EA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0106E0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» (+</w:t>
      </w:r>
      <w:r w:rsidR="00E23E99">
        <w:rPr>
          <w:rFonts w:ascii="Bookman Old Style" w:hAnsi="Bookman Old Style"/>
          <w:sz w:val="20"/>
          <w:szCs w:val="20"/>
          <w:lang w:val="fr-FR"/>
        </w:rPr>
        <w:t>1,7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0106E0">
        <w:rPr>
          <w:rFonts w:ascii="Bookman Old Style" w:hAnsi="Bookman Old Style"/>
          <w:sz w:val="20"/>
          <w:szCs w:val="20"/>
          <w:lang w:val="fr-FR"/>
        </w:rPr>
        <w:t xml:space="preserve"> ; </w:t>
      </w:r>
      <w:r w:rsidRPr="00703FF1">
        <w:rPr>
          <w:rFonts w:ascii="Bookman Old Style" w:hAnsi="Bookman Old Style"/>
          <w:sz w:val="20"/>
          <w:szCs w:val="20"/>
          <w:lang w:val="fr-FR"/>
        </w:rPr>
        <w:t>« Santé » (+</w:t>
      </w:r>
      <w:r w:rsidR="00E23E99">
        <w:rPr>
          <w:rFonts w:ascii="Bookman Old Style" w:hAnsi="Bookman Old Style"/>
          <w:sz w:val="20"/>
          <w:szCs w:val="20"/>
          <w:lang w:val="fr-FR"/>
        </w:rPr>
        <w:t>2,8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3E99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Pr="00703FF1">
        <w:rPr>
          <w:rFonts w:ascii="Bookman Old Style" w:hAnsi="Bookman Old Style"/>
          <w:sz w:val="20"/>
          <w:szCs w:val="20"/>
          <w:lang w:val="fr-FR"/>
        </w:rPr>
        <w:t>« Transports » (</w:t>
      </w:r>
      <w:r w:rsidR="00FC33EA">
        <w:rPr>
          <w:rFonts w:ascii="Bookman Old Style" w:hAnsi="Bookman Old Style"/>
          <w:sz w:val="20"/>
          <w:szCs w:val="20"/>
          <w:lang w:val="fr-FR"/>
        </w:rPr>
        <w:t>+</w:t>
      </w:r>
      <w:r w:rsidR="00E23E99">
        <w:rPr>
          <w:rFonts w:ascii="Bookman Old Style" w:hAnsi="Bookman Old Style"/>
          <w:sz w:val="20"/>
          <w:szCs w:val="20"/>
          <w:lang w:val="fr-FR"/>
        </w:rPr>
        <w:t>2,2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3E99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E23E99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E23E99" w:rsidRPr="008D1535">
        <w:rPr>
          <w:rFonts w:ascii="Bookman Old Style" w:hAnsi="Bookman Old Style" w:cs="Segoe UI"/>
          <w:sz w:val="20"/>
          <w:szCs w:val="20"/>
        </w:rPr>
        <w:t>d'enseignement</w:t>
      </w:r>
      <w:proofErr w:type="spellEnd"/>
      <w:r w:rsidR="00E23E99">
        <w:rPr>
          <w:rFonts w:ascii="Bookman Old Style" w:hAnsi="Bookman Old Style" w:cs="Segoe UI"/>
          <w:sz w:val="20"/>
          <w:szCs w:val="20"/>
        </w:rPr>
        <w:t xml:space="preserve"> 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E23E99">
        <w:rPr>
          <w:rFonts w:ascii="Bookman Old Style" w:hAnsi="Bookman Old Style"/>
          <w:sz w:val="20"/>
          <w:szCs w:val="20"/>
          <w:lang w:val="fr-FR"/>
        </w:rPr>
        <w:t>+0,6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 Cette progression a été modérée par le fléchissement des prix des divisions « Logement, eau, électricité, gaz et autres combustibles » (-</w:t>
      </w:r>
      <w:r w:rsidR="00FC33EA">
        <w:rPr>
          <w:rFonts w:ascii="Bookman Old Style" w:hAnsi="Bookman Old Style"/>
          <w:sz w:val="20"/>
          <w:szCs w:val="20"/>
          <w:lang w:val="fr-FR"/>
        </w:rPr>
        <w:t>4,</w:t>
      </w:r>
      <w:r w:rsidR="00E23E99">
        <w:rPr>
          <w:rFonts w:ascii="Bookman Old Style" w:hAnsi="Bookman Old Style"/>
          <w:sz w:val="20"/>
          <w:szCs w:val="20"/>
          <w:lang w:val="fr-FR"/>
        </w:rPr>
        <w:t>9</w:t>
      </w:r>
      <w:r w:rsidRPr="00703FF1">
        <w:rPr>
          <w:rFonts w:ascii="Bookman Old Style" w:hAnsi="Bookman Old Style"/>
          <w:sz w:val="20"/>
          <w:szCs w:val="20"/>
          <w:lang w:val="fr-FR"/>
        </w:rPr>
        <w:t>%), « Information et communication » (-</w:t>
      </w:r>
      <w:r w:rsidR="00E23E99">
        <w:rPr>
          <w:rFonts w:ascii="Bookman Old Style" w:hAnsi="Bookman Old Style"/>
          <w:sz w:val="20"/>
          <w:szCs w:val="20"/>
          <w:lang w:val="fr-FR"/>
        </w:rPr>
        <w:t>2,6</w:t>
      </w:r>
      <w:r w:rsidRPr="00703FF1">
        <w:rPr>
          <w:rFonts w:ascii="Bookman Old Style" w:hAnsi="Bookman Old Style"/>
          <w:sz w:val="20"/>
          <w:szCs w:val="20"/>
          <w:lang w:val="fr-FR"/>
        </w:rPr>
        <w:t>%), « Loisirs, sport et culture » (-</w:t>
      </w:r>
      <w:r w:rsidR="00FC33EA">
        <w:rPr>
          <w:rFonts w:ascii="Bookman Old Style" w:hAnsi="Bookman Old Style"/>
          <w:sz w:val="20"/>
          <w:szCs w:val="20"/>
          <w:lang w:val="fr-FR"/>
        </w:rPr>
        <w:t>2,</w:t>
      </w:r>
      <w:r w:rsidR="00E23E99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3E99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 xml:space="preserve"> « </w:t>
      </w:r>
      <w:r w:rsidR="00E23E99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E23E99" w:rsidRPr="00F97C88">
        <w:rPr>
          <w:rFonts w:ascii="Bookman Old Style" w:hAnsi="Bookman Old Style" w:cs="Segoe UI"/>
          <w:sz w:val="20"/>
          <w:szCs w:val="20"/>
        </w:rPr>
        <w:t>d'hébergement</w:t>
      </w:r>
      <w:proofErr w:type="spellEnd"/>
      <w:r w:rsidR="00E23E99">
        <w:rPr>
          <w:rFonts w:ascii="Bookman Old Style" w:hAnsi="Bookman Old Style" w:cs="Segoe UI"/>
          <w:sz w:val="20"/>
          <w:szCs w:val="20"/>
        </w:rPr>
        <w:t xml:space="preserve"> 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 xml:space="preserve"> » </w:t>
      </w:r>
      <w:r w:rsidR="00E23E99">
        <w:rPr>
          <w:rFonts w:ascii="Bookman Old Style" w:hAnsi="Bookman Old Style"/>
          <w:sz w:val="20"/>
          <w:szCs w:val="20"/>
          <w:lang w:val="fr-FR"/>
        </w:rPr>
        <w:t>(-1,8%)</w:t>
      </w:r>
      <w:r w:rsidR="00EE1C39">
        <w:rPr>
          <w:rFonts w:ascii="Bookman Old Style" w:hAnsi="Bookman Old Style" w:cs="Segoe UI"/>
          <w:sz w:val="20"/>
          <w:szCs w:val="20"/>
        </w:rPr>
        <w:t xml:space="preserve">, </w:t>
      </w:r>
      <w:r w:rsidR="00FC33EA">
        <w:rPr>
          <w:rFonts w:ascii="Bookman Old Style" w:hAnsi="Bookman Old Style"/>
          <w:sz w:val="20"/>
          <w:szCs w:val="20"/>
          <w:lang w:val="fr-FR"/>
        </w:rPr>
        <w:t>« </w:t>
      </w:r>
      <w:r w:rsidR="00FC33EA" w:rsidRPr="00FC33EA">
        <w:rPr>
          <w:rFonts w:ascii="Bookman Old Style" w:hAnsi="Bookman Old Style"/>
          <w:sz w:val="20"/>
          <w:szCs w:val="20"/>
          <w:lang w:val="fr-FR"/>
        </w:rPr>
        <w:t>Assurances et services financiers</w:t>
      </w:r>
      <w:r w:rsidR="00FC33EA">
        <w:rPr>
          <w:rFonts w:ascii="Bookman Old Style" w:hAnsi="Bookman Old Style"/>
          <w:sz w:val="20"/>
          <w:szCs w:val="20"/>
          <w:lang w:val="fr-FR"/>
        </w:rPr>
        <w:t> » (-</w:t>
      </w:r>
      <w:r w:rsidR="00286742">
        <w:rPr>
          <w:rFonts w:ascii="Bookman Old Style" w:hAnsi="Bookman Old Style"/>
          <w:sz w:val="20"/>
          <w:szCs w:val="20"/>
          <w:lang w:val="fr-FR"/>
        </w:rPr>
        <w:t>2,</w:t>
      </w:r>
      <w:r w:rsidR="00E23E99">
        <w:rPr>
          <w:rFonts w:ascii="Bookman Old Style" w:hAnsi="Bookman Old Style"/>
          <w:sz w:val="20"/>
          <w:szCs w:val="20"/>
          <w:lang w:val="fr-FR"/>
        </w:rPr>
        <w:t>6</w:t>
      </w:r>
      <w:r w:rsidR="00FC33EA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et « </w:t>
      </w:r>
      <w:r w:rsidR="00EE1C39" w:rsidRPr="00EE1C39">
        <w:rPr>
          <w:rFonts w:ascii="Bookman Old Style" w:hAnsi="Bookman Old Style"/>
          <w:sz w:val="20"/>
          <w:szCs w:val="20"/>
          <w:lang w:val="fr-FR"/>
        </w:rPr>
        <w:t>Soins personnels, protection sociale et biens divers</w:t>
      </w:r>
      <w:r w:rsidR="00EE1C39">
        <w:rPr>
          <w:rFonts w:ascii="Bookman Old Style" w:hAnsi="Bookman Old Style"/>
          <w:sz w:val="20"/>
          <w:szCs w:val="20"/>
          <w:lang w:val="fr-FR"/>
        </w:rPr>
        <w:t> » (-0,2%).</w:t>
      </w:r>
    </w:p>
    <w:p w14:paraId="79D8ACB5" w14:textId="78C44628" w:rsidR="00703FF1" w:rsidRDefault="00703FF1" w:rsidP="00952B28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>, la hausse en glissement annuel du niveau général des prix est le résultat de l’augmentation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(+</w:t>
      </w:r>
      <w:r w:rsidR="00EE1C39">
        <w:rPr>
          <w:rFonts w:ascii="Bookman Old Style" w:hAnsi="Bookman Old Style"/>
          <w:sz w:val="20"/>
          <w:szCs w:val="20"/>
          <w:lang w:val="fr-FR"/>
        </w:rPr>
        <w:t>1,8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et des « Produits hors énergie</w:t>
      </w:r>
      <w:r w:rsidR="00EE1C39">
        <w:rPr>
          <w:rFonts w:ascii="Bookman Old Style" w:hAnsi="Bookman Old Style"/>
          <w:sz w:val="20"/>
          <w:szCs w:val="20"/>
          <w:lang w:val="fr-FR"/>
        </w:rPr>
        <w:t>, hors produits frais » (+1,5)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77F42">
        <w:rPr>
          <w:rFonts w:ascii="Bookman Old Style" w:hAnsi="Bookman Old Style"/>
          <w:sz w:val="20"/>
          <w:szCs w:val="20"/>
          <w:lang w:val="fr-FR"/>
        </w:rPr>
        <w:t>Cependant</w:t>
      </w:r>
      <w:r w:rsidR="00F53CA6">
        <w:rPr>
          <w:rFonts w:ascii="Bookman Old Style" w:hAnsi="Bookman Old Style"/>
          <w:sz w:val="20"/>
          <w:szCs w:val="20"/>
          <w:lang w:val="fr-FR"/>
        </w:rPr>
        <w:t>, l</w:t>
      </w:r>
      <w:r w:rsidR="00F53CA6" w:rsidRPr="00703FF1">
        <w:rPr>
          <w:rFonts w:ascii="Bookman Old Style" w:hAnsi="Bookman Old Style"/>
          <w:sz w:val="20"/>
          <w:szCs w:val="20"/>
          <w:lang w:val="fr-FR"/>
        </w:rPr>
        <w:t xml:space="preserve">es prix des 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 xml:space="preserve">« Produits </w:t>
      </w:r>
      <w:r w:rsidR="00EE1C39">
        <w:rPr>
          <w:rFonts w:ascii="Bookman Old Style" w:hAnsi="Bookman Old Style"/>
          <w:sz w:val="20"/>
          <w:szCs w:val="20"/>
          <w:lang w:val="fr-FR"/>
        </w:rPr>
        <w:t>énergétiques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 »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sont en baisse de </w:t>
      </w:r>
      <w:r w:rsidR="00EE1C39">
        <w:rPr>
          <w:rFonts w:ascii="Bookman Old Style" w:hAnsi="Bookman Old Style"/>
          <w:sz w:val="20"/>
          <w:szCs w:val="20"/>
          <w:lang w:val="fr-FR"/>
        </w:rPr>
        <w:t>0,8</w:t>
      </w:r>
      <w:r w:rsidR="00F53CA6">
        <w:rPr>
          <w:rFonts w:ascii="Bookman Old Style" w:hAnsi="Bookman Old Style"/>
          <w:sz w:val="20"/>
          <w:szCs w:val="20"/>
          <w:lang w:val="fr-FR"/>
        </w:rPr>
        <w:t>%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F53CA6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cet accroissement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5F3DD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aussi bien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par l’augmentation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importés » (+</w:t>
      </w:r>
      <w:r w:rsidR="00EE1C39">
        <w:rPr>
          <w:rFonts w:ascii="Bookman Old Style" w:hAnsi="Bookman Old Style"/>
          <w:sz w:val="20"/>
          <w:szCs w:val="20"/>
          <w:lang w:val="fr-FR"/>
        </w:rPr>
        <w:t>2,7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que par la hausse des prix des « Produits </w:t>
      </w:r>
      <w:r w:rsidR="00565DCC">
        <w:rPr>
          <w:rFonts w:ascii="Bookman Old Style" w:hAnsi="Bookman Old Style"/>
          <w:sz w:val="20"/>
          <w:szCs w:val="20"/>
          <w:lang w:val="fr-FR"/>
        </w:rPr>
        <w:t>locaux</w:t>
      </w:r>
      <w:r w:rsidR="00FD603E">
        <w:rPr>
          <w:rFonts w:ascii="Bookman Old Style" w:hAnsi="Bookman Old Style"/>
          <w:sz w:val="20"/>
          <w:szCs w:val="20"/>
          <w:lang w:val="fr-FR"/>
        </w:rPr>
        <w:t> » (+0,7%)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En ce qui concerne, le secteur de production, la hausse annuelle du niveau général des prix découle principalement de l’augmentation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« Secondaire » (+</w:t>
      </w:r>
      <w:r w:rsidR="00FD603E">
        <w:rPr>
          <w:rFonts w:ascii="Bookman Old Style" w:hAnsi="Bookman Old Style"/>
          <w:sz w:val="20"/>
          <w:szCs w:val="20"/>
          <w:lang w:val="fr-FR"/>
        </w:rPr>
        <w:t>5</w:t>
      </w:r>
      <w:r w:rsidR="005F3DDF">
        <w:rPr>
          <w:rFonts w:ascii="Bookman Old Style" w:hAnsi="Bookman Old Style"/>
          <w:sz w:val="20"/>
          <w:szCs w:val="20"/>
          <w:lang w:val="fr-FR"/>
        </w:rPr>
        <w:t>,9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tandis que, les prix du secteur « Primaire » 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(-1,6%) ainsi que ceux des « Services » (-1,1%) </w:t>
      </w:r>
      <w:r w:rsidR="00777F42">
        <w:rPr>
          <w:rFonts w:ascii="Bookman Old Style" w:hAnsi="Bookman Old Style"/>
          <w:sz w:val="20"/>
          <w:szCs w:val="20"/>
          <w:lang w:val="fr-FR"/>
        </w:rPr>
        <w:t>sont en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 la progression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par la hausse des prix des « Biens non durables » (+</w:t>
      </w:r>
      <w:r w:rsidR="00FD603E">
        <w:rPr>
          <w:rFonts w:ascii="Bookman Old Style" w:hAnsi="Bookman Old Style"/>
          <w:sz w:val="20"/>
          <w:szCs w:val="20"/>
          <w:lang w:val="fr-FR"/>
        </w:rPr>
        <w:t>3,8</w:t>
      </w:r>
      <w:r w:rsidRPr="00703FF1">
        <w:rPr>
          <w:rFonts w:ascii="Bookman Old Style" w:hAnsi="Bookman Old Style"/>
          <w:sz w:val="20"/>
          <w:szCs w:val="20"/>
          <w:lang w:val="fr-FR"/>
        </w:rPr>
        <w:t>%).</w:t>
      </w:r>
    </w:p>
    <w:p w14:paraId="0CB7B7F1" w14:textId="77777777" w:rsidR="005C0441" w:rsidRPr="005C0441" w:rsidRDefault="005C0441" w:rsidP="005C0441">
      <w:pPr>
        <w:spacing w:after="120" w:line="276" w:lineRule="auto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CC5AC" w14:textId="77777777" w:rsidR="00703FF1" w:rsidRPr="00703FF1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0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827A8" w14:textId="77777777" w:rsidR="00703FF1" w:rsidRPr="00703FF1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63F82" w14:textId="77777777" w:rsidR="00703FF1" w:rsidRPr="00703FF1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F3225" w14:textId="77777777" w:rsidR="00703FF1" w:rsidRPr="00703FF1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AC397E" w:rsidRPr="00703FF1" w14:paraId="31B0DF1D" w14:textId="77777777" w:rsidTr="003D21F4">
        <w:trPr>
          <w:trHeight w:val="179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071DC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AC397E" w:rsidRPr="00703FF1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3352C" w14:textId="03B8191F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B86EB" w14:textId="003920D4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3A61C" w14:textId="4CED92D1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579D" w14:textId="44B531AC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5FAE6" w14:textId="7BB36AEA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47E99F1B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84F2B" w14:textId="067BFE6F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73EFF207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320C7" w14:textId="4090A9C2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45511DA5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AC397E" w:rsidRPr="00703FF1" w14:paraId="7DBE8235" w14:textId="77777777" w:rsidTr="007639E7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AC397E" w:rsidRPr="00703FF1" w:rsidRDefault="00AC397E" w:rsidP="00AC397E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7CFB5EFD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64200E12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78E1CB35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1E42AEB4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2F3D1ECA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779BF777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5D1B6DF9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1B69ADF7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7D3667D5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766097BC" w:rsidR="00AC397E" w:rsidRPr="009D1588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0,8</w:t>
            </w:r>
          </w:p>
        </w:tc>
      </w:tr>
      <w:tr w:rsidR="00AC397E" w:rsidRPr="00703FF1" w14:paraId="2799659C" w14:textId="77777777" w:rsidTr="007639E7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6399F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3A12" w14:textId="7EB5396A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B35C" w14:textId="0CECEEB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9CB4" w14:textId="2690D28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556C" w14:textId="49BA24B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D446" w14:textId="47AC773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0FD33077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5FE9C" w14:textId="23E112B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5805F08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9500" w14:textId="7AE84F4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0F0F8C9C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3,5</w:t>
            </w:r>
          </w:p>
        </w:tc>
      </w:tr>
      <w:tr w:rsidR="00AC397E" w:rsidRPr="00703FF1" w14:paraId="5B7D9EEA" w14:textId="77777777" w:rsidTr="007639E7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BCAFE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A92F" w14:textId="14F5C520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3529" w14:textId="6C0D62D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2B80" w14:textId="0EFE32F4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C3E3" w14:textId="0A5D68C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B500" w14:textId="73A87EBC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4D0A7D85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DD5B3" w14:textId="508FCFF4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32CA03F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C2BD5" w14:textId="3B8CF19A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6B949BD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</w:tr>
      <w:tr w:rsidR="00AC397E" w:rsidRPr="00703FF1" w14:paraId="3872DA50" w14:textId="77777777" w:rsidTr="007639E7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65111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79FF" w14:textId="7A25446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2852" w14:textId="6B28EB0F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8EDC" w14:textId="5BCCAD6A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42D2" w14:textId="7D718B63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5544" w14:textId="19356CE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735941C1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72672" w14:textId="23E342D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577F824F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75FA9" w14:textId="74783D7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3C7DA96C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</w:tr>
      <w:tr w:rsidR="00AC397E" w:rsidRPr="00703FF1" w14:paraId="3C679B37" w14:textId="77777777" w:rsidTr="007639E7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E03BC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8ACB" w14:textId="2088B342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421F" w14:textId="50C87ED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77D4" w14:textId="378BBBF5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CE50" w14:textId="238CA50C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CC26" w14:textId="7224A0E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2A8D6CC7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655A7" w14:textId="320909BF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4C720D6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93929" w14:textId="0CC3FB70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-5,4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50044011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-4,9</w:t>
            </w:r>
          </w:p>
        </w:tc>
      </w:tr>
      <w:tr w:rsidR="00AC397E" w:rsidRPr="00703FF1" w14:paraId="475116F2" w14:textId="77777777" w:rsidTr="00AC397E">
        <w:trPr>
          <w:trHeight w:val="152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A5249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5. Ameublement, équipement ménager et </w:t>
            </w: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lastRenderedPageBreak/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FBB7" w14:textId="71D25CE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7625" w14:textId="02ADE5F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3B0B" w14:textId="2E05FA35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C10F" w14:textId="16C798A4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086E" w14:textId="25A4D2A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1FBBD62C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AA9E4" w14:textId="14D1EAF5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3C4186C2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B894A" w14:textId="5C03C3D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523D5C40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AC397E" w:rsidRPr="00703FF1" w14:paraId="41F6214F" w14:textId="77777777" w:rsidTr="007639E7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A128A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F3DB" w14:textId="4C07D6A7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056E" w14:textId="3E9AB821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23E1" w14:textId="3CAABE1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3D30" w14:textId="6DFC44F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3B19" w14:textId="5C80FF1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05A611AA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7A7AB" w14:textId="597BD98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71AF990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D1C3D" w14:textId="3974B1C5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164E5EC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</w:tr>
      <w:tr w:rsidR="00AC397E" w:rsidRPr="00703FF1" w14:paraId="0F1F58A1" w14:textId="77777777" w:rsidTr="007639E7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8B81B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02CF" w14:textId="6D7920E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9BE2" w14:textId="71ED59F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2164" w14:textId="2111253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CF93" w14:textId="44E2AFB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F080" w14:textId="000BD4B3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483E5C40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0E9B5" w14:textId="2EABA3D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2C03C373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47C4E" w14:textId="3A0515A8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145E5ED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</w:tr>
      <w:tr w:rsidR="00AC397E" w:rsidRPr="00703FF1" w14:paraId="357C2E08" w14:textId="77777777" w:rsidTr="007639E7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7C42C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082D" w14:textId="6C568687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9A57" w14:textId="4F88AA7A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B5F9" w14:textId="454E8743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FE68" w14:textId="739E3FC1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934E" w14:textId="4CAB845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4035ADDF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C17CB" w14:textId="74F81CA0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5B82FD3F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D3F82" w14:textId="12B6FA0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72DB2B64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-2,6</w:t>
            </w:r>
          </w:p>
        </w:tc>
      </w:tr>
      <w:tr w:rsidR="00AC397E" w:rsidRPr="00703FF1" w14:paraId="091D6FE2" w14:textId="77777777" w:rsidTr="007639E7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EC5AA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99A5" w14:textId="2D0EC79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591C" w14:textId="7617C6A1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5EEA" w14:textId="7759AF5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0561" w14:textId="64571CE0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5A4B" w14:textId="5E62E26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0D47769C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08AF" w14:textId="0B3CEF08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212EE3E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03D6B" w14:textId="1971E74F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05E2A973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-2,5</w:t>
            </w:r>
          </w:p>
        </w:tc>
      </w:tr>
      <w:tr w:rsidR="00AC397E" w:rsidRPr="00703FF1" w14:paraId="3820C766" w14:textId="77777777" w:rsidTr="007639E7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9DDFC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E2B3" w14:textId="73D88B8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C0A6" w14:textId="652E751C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6F0E" w14:textId="02A4C97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4241" w14:textId="2B2B847F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8D1B" w14:textId="31C2D96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0DFC99FA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5674B" w14:textId="10ED14B8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33997FD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3EF26" w14:textId="4A5C9D81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253264B3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</w:tr>
      <w:tr w:rsidR="00AC397E" w:rsidRPr="00703FF1" w14:paraId="005BBF56" w14:textId="77777777" w:rsidTr="007639E7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E5AC9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26C8E" w14:textId="5C56C66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655D" w14:textId="19762482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A291" w14:textId="53809155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38DD" w14:textId="69D37A38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6C38" w14:textId="5C5D7038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2E2E2328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B32FF" w14:textId="28F4E523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6FC32815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11445" w14:textId="032ACC0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588DE278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</w:tr>
      <w:tr w:rsidR="00AC397E" w:rsidRPr="00703FF1" w14:paraId="2788FD51" w14:textId="77777777" w:rsidTr="007639E7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FE23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EC48" w14:textId="6EA80190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3F54" w14:textId="3F4BC95C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43B2" w14:textId="049F86B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D6C2" w14:textId="66F348A6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BB2D" w14:textId="3DCA51D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2445C8B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324DF" w14:textId="316FC251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355CAF4C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9FB99" w14:textId="6CCDC1A8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770D6D25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-2,6</w:t>
            </w:r>
          </w:p>
        </w:tc>
      </w:tr>
      <w:tr w:rsidR="00AC397E" w:rsidRPr="00703FF1" w14:paraId="2FA8BAD8" w14:textId="77777777" w:rsidTr="007639E7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ACF7C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CD81" w14:textId="64C19F8E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9D49" w14:textId="39D178B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E80A" w14:textId="2A725FBD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9E79" w14:textId="3AA39223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75CD" w14:textId="5C3A362F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16CACF08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E62DB" w14:textId="10C031C0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3C83217B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AF0C5" w14:textId="0D4BE2AA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35EB67A9" w:rsidR="00AC397E" w:rsidRPr="009D1588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</w:tr>
    </w:tbl>
    <w:bookmarkEnd w:id="0"/>
    <w:p w14:paraId="5FC848F5" w14:textId="4CD73BB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3329A5BE" w14:textId="77777777" w:rsidR="00D5645D" w:rsidRDefault="00D5645D" w:rsidP="00703FF1">
      <w:pPr>
        <w:rPr>
          <w:rFonts w:ascii="Bookman Old Style" w:hAnsi="Bookman Old Style"/>
          <w:b/>
          <w:bCs/>
          <w:sz w:val="16"/>
          <w:szCs w:val="16"/>
          <w:u w:val="single"/>
          <w:lang w:val="fr-FR"/>
        </w:rPr>
      </w:pPr>
    </w:p>
    <w:p w14:paraId="7714AFDB" w14:textId="20EA7470" w:rsidR="00703FF1" w:rsidRPr="00703FF1" w:rsidRDefault="00703FF1" w:rsidP="00703FF1">
      <w:pPr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u w:val="single"/>
          <w:lang w:val="fr-FR"/>
        </w:rPr>
        <w:t>NB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> : L’indice d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 xml:space="preserve">es 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>mois de janvier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 xml:space="preserve"> </w:t>
      </w:r>
      <w:r w:rsidR="00A24AF0">
        <w:rPr>
          <w:rFonts w:ascii="Bookman Old Style" w:hAnsi="Bookman Old Style"/>
          <w:b/>
          <w:bCs/>
          <w:sz w:val="16"/>
          <w:szCs w:val="16"/>
          <w:lang w:val="fr-FR"/>
        </w:rPr>
        <w:t>à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 xml:space="preserve"> </w:t>
      </w:r>
      <w:r w:rsidR="00AC397E">
        <w:rPr>
          <w:rFonts w:ascii="Bookman Old Style" w:hAnsi="Bookman Old Style"/>
          <w:b/>
          <w:bCs/>
          <w:sz w:val="16"/>
          <w:szCs w:val="16"/>
          <w:lang w:val="fr-FR"/>
        </w:rPr>
        <w:t>avril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2025 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>sont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directement calculé</w:t>
      </w:r>
      <w:r w:rsidR="009D1588">
        <w:rPr>
          <w:rFonts w:ascii="Bookman Old Style" w:hAnsi="Bookman Old Style"/>
          <w:b/>
          <w:bCs/>
          <w:sz w:val="16"/>
          <w:szCs w:val="16"/>
          <w:lang w:val="fr-FR"/>
        </w:rPr>
        <w:t>s</w:t>
      </w: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en base100 année 2023 alors que, ceux des mois précédents sont en base 100 en 2014 raccordés à la base 100 en 2023 afin de conserver la série de données précédemment publiées.</w:t>
      </w:r>
    </w:p>
    <w:p w14:paraId="6FAB5805" w14:textId="77777777" w:rsidR="00703FF1" w:rsidRPr="00703FF1" w:rsidRDefault="00703FF1" w:rsidP="00703FF1">
      <w:pPr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</w:t>
      </w: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4E882F83" w14:textId="7EE133A5" w:rsidR="00703FF1" w:rsidRPr="00703FF1" w:rsidRDefault="00870F41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0C9CFFE3" wp14:editId="392D9C36">
            <wp:extent cx="6067425" cy="1666875"/>
            <wp:effectExtent l="0" t="0" r="9525" b="9525"/>
            <wp:docPr id="180667569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531DA395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CFF3975" w14:textId="3FC73D67" w:rsidR="00D5645D" w:rsidRDefault="000F7BE1" w:rsidP="00D5645D">
      <w:pPr>
        <w:rPr>
          <w:noProof/>
        </w:rPr>
      </w:pPr>
      <w:r>
        <w:rPr>
          <w:noProof/>
        </w:rPr>
        <w:drawing>
          <wp:inline distT="0" distB="0" distL="0" distR="0" wp14:anchorId="573A4145" wp14:editId="43C34D5A">
            <wp:extent cx="6116320" cy="2838450"/>
            <wp:effectExtent l="0" t="0" r="17780" b="0"/>
            <wp:docPr id="182760663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6FE19429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7B6E59B" w14:textId="77777777" w:rsidR="00D5645D" w:rsidRPr="00D5645D" w:rsidRDefault="00D5645D" w:rsidP="00D5645D">
      <w:pPr>
        <w:rPr>
          <w:lang w:val="fr-FR"/>
        </w:rPr>
      </w:pPr>
    </w:p>
    <w:p w14:paraId="6EA9CC88" w14:textId="6CACF2B3" w:rsidR="00703FF1" w:rsidRDefault="000F7BE1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75D30D16" wp14:editId="678B78FA">
            <wp:extent cx="5600700" cy="2600325"/>
            <wp:effectExtent l="0" t="0" r="0" b="9525"/>
            <wp:docPr id="171666280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7DF7CA" w14:textId="14D34DA1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D981581" w14:textId="77777777" w:rsidR="00D5645D" w:rsidRPr="00703FF1" w:rsidRDefault="00D5645D" w:rsidP="00703FF1">
      <w:pPr>
        <w:rPr>
          <w:lang w:val="fr-FR"/>
        </w:rPr>
      </w:pP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262B573C" w:rsidR="00703FF1" w:rsidRPr="00703FF1" w:rsidRDefault="000F7BE1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138180AB" wp14:editId="4696E711">
            <wp:extent cx="5781675" cy="1943100"/>
            <wp:effectExtent l="0" t="0" r="9525" b="0"/>
            <wp:docPr id="23444286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3B4615AC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9A57FFB" w14:textId="77777777" w:rsidR="00703FF1" w:rsidRPr="00703FF1" w:rsidRDefault="00703FF1" w:rsidP="00703FF1">
      <w:pPr>
        <w:rPr>
          <w:lang w:val="fr-FR"/>
        </w:rPr>
      </w:pPr>
    </w:p>
    <w:p w14:paraId="5D2BC52E" w14:textId="01C8810B" w:rsidR="00703FF1" w:rsidRPr="00703FF1" w:rsidRDefault="000F7BE1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56B2941C" wp14:editId="6997DB64">
            <wp:extent cx="5867400" cy="3105150"/>
            <wp:effectExtent l="0" t="0" r="0" b="0"/>
            <wp:docPr id="49331216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96D9073" w14:textId="23B9DDBC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441DC4F" w14:textId="77777777" w:rsidR="00D5645D" w:rsidRPr="00703FF1" w:rsidRDefault="00D5645D" w:rsidP="00703FF1">
      <w:pPr>
        <w:spacing w:after="120"/>
        <w:jc w:val="both"/>
        <w:rPr>
          <w:rFonts w:ascii="Bookman Old Style" w:hAnsi="Bookman Old Style"/>
          <w:sz w:val="18"/>
          <w:szCs w:val="18"/>
          <w:lang w:val="fr-FR"/>
        </w:rPr>
      </w:pP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lastRenderedPageBreak/>
        <w:t>Tableau 2 : Evolution de l’IHPC suivant les régions</w:t>
      </w:r>
    </w:p>
    <w:tbl>
      <w:tblPr>
        <w:tblW w:w="10607" w:type="dxa"/>
        <w:tblInd w:w="-572" w:type="dxa"/>
        <w:tblLook w:val="04A0" w:firstRow="1" w:lastRow="0" w:firstColumn="1" w:lastColumn="0" w:noHBand="0" w:noVBand="1"/>
      </w:tblPr>
      <w:tblGrid>
        <w:gridCol w:w="1200"/>
        <w:gridCol w:w="800"/>
        <w:gridCol w:w="894"/>
        <w:gridCol w:w="908"/>
        <w:gridCol w:w="933"/>
        <w:gridCol w:w="800"/>
        <w:gridCol w:w="800"/>
        <w:gridCol w:w="894"/>
        <w:gridCol w:w="800"/>
        <w:gridCol w:w="800"/>
        <w:gridCol w:w="800"/>
        <w:gridCol w:w="964"/>
        <w:gridCol w:w="14"/>
      </w:tblGrid>
      <w:tr w:rsidR="00703FF1" w:rsidRPr="00703FF1" w14:paraId="57AA0C5E" w14:textId="77777777" w:rsidTr="00A24AF0">
        <w:trPr>
          <w:gridAfter w:val="1"/>
          <w:wAfter w:w="14" w:type="dxa"/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C1C14" w14:textId="77777777" w:rsidR="00703FF1" w:rsidRPr="00703FF1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02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E29D2" w14:textId="77777777" w:rsidR="00703FF1" w:rsidRPr="00703FF1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72F30" w14:textId="77777777" w:rsidR="00703FF1" w:rsidRPr="00703FF1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AC397E" w:rsidRPr="00703FF1" w14:paraId="2D1583E8" w14:textId="77777777" w:rsidTr="00A24AF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95A60" w14:textId="77777777" w:rsidR="00AC397E" w:rsidRPr="00703FF1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AC397E" w:rsidRPr="00703FF1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D6A87" w14:textId="7B320F73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C867A" w14:textId="522E267B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FAA18" w14:textId="0F1B65F7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D4843" w14:textId="4CE8FBDE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A21C1" w14:textId="7CE9A212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305C1D54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F33A7" w14:textId="557A97D3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5FD50C46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0C02D" w14:textId="694A2572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6EEC1640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AC397E" w:rsidRPr="00703FF1" w14:paraId="5676C760" w14:textId="77777777" w:rsidTr="00A24AF0">
        <w:trPr>
          <w:trHeight w:val="49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AC397E" w:rsidRPr="00703FF1" w:rsidRDefault="00AC397E" w:rsidP="00AC397E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18220E71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66FAC292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5C27C382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76A98DB0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5B37D311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7C7637D6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32435FF1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5516C5D2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26A3A66E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5020F0CB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0,8</w:t>
            </w:r>
          </w:p>
        </w:tc>
      </w:tr>
      <w:tr w:rsidR="00AC397E" w:rsidRPr="00703FF1" w14:paraId="2A7A5DC5" w14:textId="77777777" w:rsidTr="00A24AF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A2D7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F2FB" w14:textId="31148DF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4394" w14:textId="26AED65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47AD" w14:textId="4151272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998D" w14:textId="2367AF9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B108" w14:textId="127A89E2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143085F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7954" w14:textId="5649F61C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5F5488A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861E" w14:textId="2E3184C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4,9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1978833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3,7</w:t>
            </w:r>
          </w:p>
        </w:tc>
      </w:tr>
      <w:tr w:rsidR="00AC397E" w:rsidRPr="00703FF1" w14:paraId="542FDA5C" w14:textId="77777777" w:rsidTr="00A24AF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24F6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078F" w14:textId="1D4972A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DC4D" w14:textId="4CE8A7D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70C7" w14:textId="62023E2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7768" w14:textId="423AAB2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A706" w14:textId="1324780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028DB652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0BF6" w14:textId="11DF627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7C98017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31CC" w14:textId="4734D1B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3CF12C1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-3,7</w:t>
            </w:r>
          </w:p>
        </w:tc>
      </w:tr>
      <w:tr w:rsidR="00AC397E" w:rsidRPr="00703FF1" w14:paraId="158C54A4" w14:textId="77777777" w:rsidTr="00A24AF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D124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B57E" w14:textId="6F84F47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82E8" w14:textId="3CF79B8B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D9D9" w14:textId="43A064D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0BF6" w14:textId="4BB3284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A3B2" w14:textId="535DB6F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470D144B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9292" w14:textId="6434A1CC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1894841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00B6" w14:textId="20A6648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60482DC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</w:tr>
      <w:tr w:rsidR="00AC397E" w:rsidRPr="00703FF1" w14:paraId="39010E4B" w14:textId="77777777" w:rsidTr="00A24AF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E5A7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280E" w14:textId="1D80F65B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5ADB" w14:textId="47A8EE2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5F1F" w14:textId="6EA6C23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00C0" w14:textId="3D038ADF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B371" w14:textId="5478627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4E56EB0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F289" w14:textId="115D41BF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17A2AB2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B4A7" w14:textId="0002383B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1019676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AC397E" w:rsidRPr="00703FF1" w14:paraId="0F851076" w14:textId="77777777" w:rsidTr="00A24AF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2151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4063" w14:textId="513EFF5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FD23" w14:textId="4C1DE8C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2C7D" w14:textId="3CEF244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8C28" w14:textId="21FFAD6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9EB6" w14:textId="1A18FC9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1695836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C423" w14:textId="1CED5782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1973EB3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F162" w14:textId="5D20063B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8,0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68D99AB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AC397E" w:rsidRPr="00703FF1" w14:paraId="050E66F0" w14:textId="77777777" w:rsidTr="00A24AF0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2DD8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3AAE" w14:textId="334DFCAB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EAE5" w14:textId="0D853EC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2A2E" w14:textId="5F01AB6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227D" w14:textId="3C1BBED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184F" w14:textId="700355D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5C2A4A9F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3213" w14:textId="3656A8F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64D1422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B870" w14:textId="0D109E42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35F636BC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</w:tr>
    </w:tbl>
    <w:p w14:paraId="1DADBD82" w14:textId="163DB5BF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1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bookmarkEnd w:id="1"/>
    <w:p w14:paraId="3A44BA73" w14:textId="77777777" w:rsidR="003336A9" w:rsidRPr="003336A9" w:rsidRDefault="003336A9" w:rsidP="00703FF1">
      <w:pPr>
        <w:pStyle w:val="Titre5"/>
        <w:spacing w:before="120"/>
        <w:rPr>
          <w:rFonts w:ascii="Bookman Old Style" w:hAnsi="Bookman Old Style"/>
          <w:b/>
          <w:color w:val="00B0F0"/>
          <w:sz w:val="2"/>
          <w:szCs w:val="2"/>
        </w:rPr>
      </w:pPr>
    </w:p>
    <w:p w14:paraId="0EF46E0D" w14:textId="663C8199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0770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894"/>
        <w:gridCol w:w="821"/>
        <w:gridCol w:w="761"/>
        <w:gridCol w:w="844"/>
        <w:gridCol w:w="805"/>
        <w:gridCol w:w="894"/>
        <w:gridCol w:w="605"/>
        <w:gridCol w:w="605"/>
        <w:gridCol w:w="605"/>
        <w:gridCol w:w="607"/>
      </w:tblGrid>
      <w:tr w:rsidR="00F815CE" w:rsidRPr="00703FF1" w14:paraId="26A1437F" w14:textId="77777777" w:rsidTr="00A24AF0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7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AC397E" w:rsidRPr="00703FF1" w14:paraId="42B53808" w14:textId="77777777" w:rsidTr="00A24AF0">
        <w:trPr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71B88" w14:textId="77777777" w:rsidR="00AC397E" w:rsidRPr="00703FF1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AC397E" w:rsidRPr="00703FF1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E4C22" w14:textId="3C96B4CE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B88CB" w14:textId="18D2078C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BC8C9" w14:textId="3E390784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2965E" w14:textId="787EE036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F7BB3" w14:textId="1EC8EF41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170E82E6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42341" w14:textId="4D12B17F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10A0DD55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07A2F" w14:textId="6E8E484E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2CFB649C" w:rsidR="00AC397E" w:rsidRPr="00AC397E" w:rsidRDefault="00AC397E" w:rsidP="00AC397E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AC397E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AC397E" w:rsidRPr="00703FF1" w14:paraId="38B7896B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AC397E" w:rsidRPr="00703FF1" w:rsidRDefault="00AC397E" w:rsidP="00AC397E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5BF04238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6B81E506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259CA77E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6EAFA0A4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7D4E89E6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1B879429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608F451A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00B59283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49E2F693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42E48915" w:rsidR="00AC397E" w:rsidRPr="00F07846" w:rsidRDefault="00AC397E" w:rsidP="00AC397E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0,8</w:t>
            </w:r>
          </w:p>
        </w:tc>
      </w:tr>
      <w:tr w:rsidR="00AC397E" w:rsidRPr="00703FF1" w14:paraId="2041B731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AF46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5FCF" w14:textId="432C7A7C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3694" w14:textId="398CBA6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B651" w14:textId="0514015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0024" w14:textId="4F779B3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4030" w14:textId="1622A27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2852400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7A9A" w14:textId="24D4E49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777AEE6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F0B9" w14:textId="6EE0B4E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12,8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7161E3F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</w:tr>
      <w:tr w:rsidR="00AC397E" w:rsidRPr="00703FF1" w14:paraId="0BA3B23E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A5C9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54A5" w14:textId="02DAAEF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1036" w14:textId="34616C2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D263" w14:textId="5724A3EB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1A06" w14:textId="3279D94F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42DE5" w14:textId="1914681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2B7342C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C3D1" w14:textId="5FF7E29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482AE14F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E27C" w14:textId="4E6E53E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6A2F170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</w:tr>
      <w:tr w:rsidR="00AC397E" w:rsidRPr="00703FF1" w14:paraId="763D10DE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AC0C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CAF8" w14:textId="23DC63F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6E8E" w14:textId="052D0B3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FBB4" w14:textId="1202A0F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F21F" w14:textId="2E64323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5EE9" w14:textId="2E9F7DC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7B801F8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0328" w14:textId="1D4AA23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7F7D552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08AF" w14:textId="70733EE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026E61A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</w:tr>
      <w:tr w:rsidR="00AC397E" w:rsidRPr="00703FF1" w14:paraId="4E5490E5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1CA5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C289" w14:textId="3182640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111,0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F2D6" w14:textId="6703C0A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D954" w14:textId="11750AD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4056" w14:textId="39D9909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EE66" w14:textId="2046DDD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11B833A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109,2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B0CB" w14:textId="0E9A132C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3505CAB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7B86" w14:textId="1F8779C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67979F3B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-1,6</w:t>
            </w:r>
          </w:p>
        </w:tc>
      </w:tr>
      <w:tr w:rsidR="00AC397E" w:rsidRPr="00703FF1" w14:paraId="36316D42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7018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AA1F" w14:textId="12CCE62C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2528" w14:textId="725B853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245C" w14:textId="5425248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9312" w14:textId="3955475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F57A" w14:textId="4B1361C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5D89F75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D5FA" w14:textId="6E9B0F2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6153EB8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9639" w14:textId="3B4A4D1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3574AC7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5,9</w:t>
            </w:r>
          </w:p>
        </w:tc>
      </w:tr>
      <w:tr w:rsidR="00AC397E" w:rsidRPr="00703FF1" w14:paraId="7E8DD6A4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467C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D7CF" w14:textId="020B735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E97A" w14:textId="154136B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DFE4" w14:textId="146B99C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D6E4" w14:textId="472573C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B0FC" w14:textId="0DFE2E1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5D8919D2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05F0" w14:textId="60EC469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5FCD261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7E38" w14:textId="74AAAF8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31B7385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</w:tr>
      <w:tr w:rsidR="00AC397E" w:rsidRPr="00703FF1" w14:paraId="5B84C2A7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4053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CA1F" w14:textId="6F174D0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E90B" w14:textId="0B0FEDD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2669" w14:textId="73562C2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54B3" w14:textId="1B14264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269A" w14:textId="64F449E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1E2B947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2628" w14:textId="5729C6C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55C35A9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4477" w14:textId="691E54D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6776DD2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</w:tr>
      <w:tr w:rsidR="00AC397E" w:rsidRPr="00703FF1" w14:paraId="1CFE5BE9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775C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D6D9" w14:textId="05E01B4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2E34" w14:textId="30A4EFD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65E6" w14:textId="6AFBC64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D656" w14:textId="315C134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7A68" w14:textId="4DF97AD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16D885CF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F859" w14:textId="7C2E07A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53A38D9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AB85" w14:textId="34BE030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0E12956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AC397E" w:rsidRPr="00703FF1" w14:paraId="0AFAA624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ACD2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B5A6" w14:textId="3AF8D6F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9479" w14:textId="09F44C3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A07B" w14:textId="6228A06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3CD6" w14:textId="132E093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D9C0" w14:textId="489610E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315DC8C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2FE0" w14:textId="155F018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65355EC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12CE" w14:textId="2CF1356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21914A0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</w:tr>
      <w:tr w:rsidR="00AC397E" w:rsidRPr="00703FF1" w14:paraId="4952E017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7504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BD45" w14:textId="4995A14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A381" w14:textId="5BF5F95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88D8" w14:textId="69A3E68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9F6A" w14:textId="132902CF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49EB" w14:textId="4778235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411B291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69B7" w14:textId="1DA69F6D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30F0FD8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3BB2" w14:textId="715CFE2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753D221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</w:tr>
      <w:tr w:rsidR="00AC397E" w:rsidRPr="00703FF1" w14:paraId="356B636B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B4D1" w14:textId="77777777" w:rsidR="00AC397E" w:rsidRPr="00703FF1" w:rsidRDefault="00AC397E" w:rsidP="00AC397E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3B8F" w14:textId="15207A7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AFE4" w14:textId="24BF029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C0F5" w14:textId="27D3077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25AF" w14:textId="45EF081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8AA1" w14:textId="1DCA1D9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09045FC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1B06" w14:textId="68A9FA8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6B07A9D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E2DD" w14:textId="760F4EEE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8,6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63B901F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3,8</w:t>
            </w:r>
          </w:p>
        </w:tc>
      </w:tr>
      <w:tr w:rsidR="00AC397E" w:rsidRPr="00703FF1" w14:paraId="7D11E7B2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D0B7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380A" w14:textId="726EAF9F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D390" w14:textId="0D4FE25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25F1" w14:textId="2C9A55F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2DF1" w14:textId="4186350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7AE0" w14:textId="1A80680C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4E205DA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EE91" w14:textId="3EC5EF3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5AC025D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557D" w14:textId="712AC3F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54DE976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</w:tr>
      <w:tr w:rsidR="00AC397E" w:rsidRPr="00703FF1" w14:paraId="0994AA66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9E89" w14:textId="77777777" w:rsidR="00AC397E" w:rsidRPr="00703FF1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98072" w14:textId="41A7B7E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184FC" w14:textId="5D7FD616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77CDB" w14:textId="4A412FE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DB812" w14:textId="139D1D4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7490" w14:textId="4D01AA34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075B366C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3249" w14:textId="25689AE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77E76A49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C108A" w14:textId="137D7FD2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3F001A12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  <w:tr w:rsidR="00AC397E" w:rsidRPr="00703FF1" w14:paraId="48545E42" w14:textId="77777777" w:rsidTr="00A24AF0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AEA6" w14:textId="77777777" w:rsidR="00AC397E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AC397E" w:rsidRPr="00A8056A" w:rsidRDefault="00AC397E" w:rsidP="00AC397E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AC397E" w:rsidRPr="00703FF1" w:rsidRDefault="00AC397E" w:rsidP="00AC397E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DC945" w14:textId="30D7E98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3981" w14:textId="5199C733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DD0BF" w14:textId="0DA6FB4F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E02C8" w14:textId="5C0083BA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92DE" w14:textId="5DFD2381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0C600CBC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C84B" w14:textId="1C800255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1A277468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5D7C" w14:textId="5D21CB07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069C7350" w:rsidR="00AC397E" w:rsidRPr="00F07846" w:rsidRDefault="00AC397E" w:rsidP="00AC397E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</w:tbl>
    <w:p w14:paraId="6264ED2D" w14:textId="53E2822D" w:rsidR="00F815CE" w:rsidRPr="00F815CE" w:rsidRDefault="00F815CE" w:rsidP="00F815CE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BDB1390" w14:textId="77777777" w:rsidR="00952B28" w:rsidRDefault="00952B28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</w:p>
    <w:p w14:paraId="6356FE8D" w14:textId="5B05780B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714"/>
        <w:gridCol w:w="624"/>
        <w:gridCol w:w="591"/>
        <w:gridCol w:w="599"/>
        <w:gridCol w:w="589"/>
        <w:gridCol w:w="633"/>
        <w:gridCol w:w="626"/>
        <w:gridCol w:w="591"/>
        <w:gridCol w:w="569"/>
        <w:gridCol w:w="580"/>
        <w:gridCol w:w="610"/>
        <w:gridCol w:w="606"/>
        <w:gridCol w:w="677"/>
        <w:gridCol w:w="623"/>
      </w:tblGrid>
      <w:tr w:rsidR="0085711C" w:rsidRPr="00703FF1" w14:paraId="4EBBCC2D" w14:textId="4DFA58C7" w:rsidTr="00AC397E">
        <w:trPr>
          <w:trHeight w:val="356"/>
        </w:trPr>
        <w:tc>
          <w:tcPr>
            <w:tcW w:w="17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AC397E" w:rsidRPr="00703FF1" w:rsidRDefault="00AC397E" w:rsidP="00AC397E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66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402468FC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avr-24</w:t>
            </w:r>
          </w:p>
        </w:tc>
        <w:tc>
          <w:tcPr>
            <w:tcW w:w="59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0DD49516" w14:textId="53F9A658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mai-24</w:t>
            </w:r>
          </w:p>
        </w:tc>
        <w:tc>
          <w:tcPr>
            <w:tcW w:w="60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F6815C1" w14:textId="6BB0590A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juin-24</w:t>
            </w:r>
          </w:p>
        </w:tc>
        <w:tc>
          <w:tcPr>
            <w:tcW w:w="61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7175FC2" w14:textId="38CCD1A6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juil-24</w:t>
            </w:r>
          </w:p>
        </w:tc>
        <w:tc>
          <w:tcPr>
            <w:tcW w:w="58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66C17CBA" w14:textId="5096DB91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août-24</w:t>
            </w:r>
          </w:p>
        </w:tc>
        <w:tc>
          <w:tcPr>
            <w:tcW w:w="63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7DAD0F3" w14:textId="270DCAFE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sept-24</w:t>
            </w:r>
          </w:p>
        </w:tc>
        <w:tc>
          <w:tcPr>
            <w:tcW w:w="62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108ECAE7" w14:textId="17B23830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oct-24</w:t>
            </w:r>
          </w:p>
        </w:tc>
        <w:tc>
          <w:tcPr>
            <w:tcW w:w="5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510AC47A" w14:textId="5B11D3FB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nov-24</w:t>
            </w:r>
          </w:p>
        </w:tc>
        <w:tc>
          <w:tcPr>
            <w:tcW w:w="59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5205DE1" w14:textId="131463DC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déc-24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65BE473E" w14:textId="29757A7A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janv-25</w:t>
            </w:r>
          </w:p>
        </w:tc>
        <w:tc>
          <w:tcPr>
            <w:tcW w:w="62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FC012CE" w14:textId="5E08B0C1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6BD267B3" w:rsidR="00AC397E" w:rsidRPr="00703FF1" w:rsidRDefault="0085711C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r w:rsidR="00AC397E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2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5D1AA04A" w:rsidR="00AC397E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avril-25</w:t>
            </w:r>
          </w:p>
        </w:tc>
      </w:tr>
      <w:tr w:rsidR="0085711C" w:rsidRPr="00703FF1" w14:paraId="686F7E5C" w14:textId="03E95ACB" w:rsidTr="00BD339C">
        <w:trPr>
          <w:trHeight w:val="558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C054" w14:textId="77777777" w:rsidR="00AC397E" w:rsidRPr="00703FF1" w:rsidRDefault="00AC397E" w:rsidP="00AC397E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78D9" w14:textId="595C1929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3,1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0163" w14:textId="15B254FE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303A9" w14:textId="635AB97F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5C4A" w14:textId="38502036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39F4" w14:textId="4D22BA80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3,0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32E3" w14:textId="33292EC2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2,6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01DC" w14:textId="14902728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3521" w14:textId="620F6977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1584" w14:textId="3CE3D923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-0,4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63B0" w14:textId="0CB879C3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1ECC" w14:textId="28C9A39D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E00E4" w14:textId="77777777" w:rsidR="00AC397E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44D63301" w14:textId="5A451227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5759C6" w14:textId="77777777" w:rsidR="00AC397E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2A4CDCD6" w14:textId="341B28DC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 w:rsidR="0085711C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8</w:t>
            </w:r>
          </w:p>
        </w:tc>
      </w:tr>
      <w:tr w:rsidR="0085711C" w:rsidRPr="00703FF1" w14:paraId="03018C79" w14:textId="61C0D555" w:rsidTr="00BD339C">
        <w:trPr>
          <w:trHeight w:val="424"/>
        </w:trPr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76D3" w14:textId="77777777" w:rsidR="00AC397E" w:rsidRPr="00703FF1" w:rsidRDefault="00AC397E" w:rsidP="00AC397E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87B0" w14:textId="068EEA75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569D" w14:textId="338559B9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7930" w14:textId="4BC988BF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EA18" w14:textId="65278F93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9BBF" w14:textId="79031B13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C022" w14:textId="3E50BB01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B8B6" w14:textId="6AE5FC8D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E839" w14:textId="406A956C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9ED5" w14:textId="336E0365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4034" w14:textId="6E9F245D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B0CE" w14:textId="28A66B1A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4474A" w14:textId="77777777" w:rsidR="00AC397E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74DAA53A" w14:textId="1B6F9E6D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768D02" w14:textId="77777777" w:rsidR="00AC397E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3DC504AE" w14:textId="469F233A" w:rsidR="00AC397E" w:rsidRPr="00703FF1" w:rsidRDefault="00AC397E" w:rsidP="00AC397E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 w:rsidR="00984A45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</w:t>
            </w:r>
          </w:p>
        </w:tc>
      </w:tr>
    </w:tbl>
    <w:p w14:paraId="3256D0F4" w14:textId="225FDC6F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3B825F6" w14:textId="77777777" w:rsidR="00F815CE" w:rsidRDefault="00F815CE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</w:p>
    <w:p w14:paraId="0AF4E236" w14:textId="77777777" w:rsidR="00BD339C" w:rsidRPr="00BD339C" w:rsidRDefault="00BD339C" w:rsidP="00BD339C">
      <w:pPr>
        <w:rPr>
          <w:lang w:val="fr-FR"/>
        </w:rPr>
      </w:pP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lastRenderedPageBreak/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0690" w:type="dxa"/>
        <w:tblInd w:w="-572" w:type="dxa"/>
        <w:tblLook w:val="04A0" w:firstRow="1" w:lastRow="0" w:firstColumn="1" w:lastColumn="0" w:noHBand="0" w:noVBand="1"/>
      </w:tblPr>
      <w:tblGrid>
        <w:gridCol w:w="1488"/>
        <w:gridCol w:w="1231"/>
        <w:gridCol w:w="625"/>
        <w:gridCol w:w="625"/>
        <w:gridCol w:w="666"/>
        <w:gridCol w:w="599"/>
        <w:gridCol w:w="599"/>
        <w:gridCol w:w="599"/>
        <w:gridCol w:w="599"/>
        <w:gridCol w:w="628"/>
        <w:gridCol w:w="609"/>
        <w:gridCol w:w="599"/>
        <w:gridCol w:w="599"/>
        <w:gridCol w:w="599"/>
        <w:gridCol w:w="625"/>
      </w:tblGrid>
      <w:tr w:rsidR="00FC55A3" w:rsidRPr="00A82A0C" w14:paraId="382A3330" w14:textId="77777777" w:rsidTr="00FC55A3">
        <w:trPr>
          <w:trHeight w:val="316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99329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F5B64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Pondération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00D0" w14:textId="6A909908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2492" w14:textId="1CA21ED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avr-24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DC5E" w14:textId="4E3FF65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C835" w14:textId="7EC85BAD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6CB9" w14:textId="1AE7F029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juil-24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BDC63" w14:textId="297A143F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7A02" w14:textId="5B46507F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sept-24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99D6" w14:textId="75EA648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6AED" w14:textId="3E0A500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EB2E" w14:textId="1CF1CE32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F888" w14:textId="6507A9D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7BC8" w14:textId="3D5A8E06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8398" w14:textId="190EC1E1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  <w:lang w:val="fr-BJ" w:eastAsia="fr-BJ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</w:tr>
      <w:tr w:rsidR="00FC55A3" w:rsidRPr="00A82A0C" w14:paraId="1FC6F8E4" w14:textId="77777777" w:rsidTr="00FC55A3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959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749DF6EA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5448584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4BE7359E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3B2B0585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44F2C0B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754D5FC4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5E6936E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3D5E0226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467734F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1EC5FBCA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749A063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7379A96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5CE20A4" w14:textId="4F26B392" w:rsidR="00FC55A3" w:rsidRPr="00FC55A3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</w:tr>
      <w:tr w:rsidR="00FC55A3" w:rsidRPr="00A82A0C" w14:paraId="4064AEC1" w14:textId="77777777" w:rsidTr="00FC55A3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6F6FB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DBED8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1 046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F3F23" w14:textId="3D0A6E71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5CCF2" w14:textId="12E624B4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458B3" w14:textId="7654C29A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BB475" w14:textId="0D08ACD4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68F6B" w14:textId="09418A34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8EE71" w14:textId="171704AA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01993" w14:textId="3D54F038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202E7" w14:textId="06782BE5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64458" w14:textId="58A09522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89113" w14:textId="6D66A4C2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26D15" w14:textId="3EEEC82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F8223" w14:textId="382C75A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06BCF" w14:textId="61A71548" w:rsidR="00FC55A3" w:rsidRPr="00FC55A3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</w:tr>
      <w:tr w:rsidR="00FC55A3" w:rsidRPr="00A82A0C" w14:paraId="605D153A" w14:textId="77777777" w:rsidTr="00FC55A3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3 373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36AF06CE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161E847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4710CF56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6E6885A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4F3E888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54E0A26A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16795752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4D6CCC89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3E89DAA0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73FBD2F2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7169EDC1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42D684E6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B1CF12D" w14:textId="28A2C5AE" w:rsidR="00FC55A3" w:rsidRPr="00FC55A3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0,5</w:t>
            </w:r>
          </w:p>
        </w:tc>
      </w:tr>
      <w:tr w:rsidR="00FC55A3" w:rsidRPr="00A82A0C" w14:paraId="1E198ED7" w14:textId="77777777" w:rsidTr="00FC55A3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42FA7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514DA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DBA5A" w14:textId="561D31E8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2C94B" w14:textId="48431AE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0F75F" w14:textId="370A0596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EC908" w14:textId="09C8842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33539" w14:textId="67A3B4E0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DB0F0" w14:textId="69C6DA0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9A9E1" w14:textId="19D99F58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6C32C" w14:textId="671E3F8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7627" w14:textId="45633FC6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3B7DE" w14:textId="08A7F7D0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1A9AC" w14:textId="159EA8ED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70626" w14:textId="17D7F72A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3B167" w14:textId="48F5A011" w:rsidR="00FC55A3" w:rsidRPr="00FC55A3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</w:tr>
      <w:tr w:rsidR="00FC55A3" w:rsidRPr="00A82A0C" w14:paraId="770D4A80" w14:textId="77777777" w:rsidTr="00FC55A3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1 148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3525502E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5556AEF9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404B92B2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099980E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44F1C5E6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1C748FE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3000CD24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5F7795A1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60F8CF9D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237F424A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0E7EEB25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10E209C5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6B3493C" w14:textId="3648D5B5" w:rsidR="00FC55A3" w:rsidRPr="00FC55A3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9,3</w:t>
            </w:r>
          </w:p>
        </w:tc>
      </w:tr>
      <w:tr w:rsidR="00FC55A3" w:rsidRPr="00A82A0C" w14:paraId="24FEB1C4" w14:textId="77777777" w:rsidTr="00FC55A3">
        <w:trPr>
          <w:trHeight w:val="24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00A2F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38651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943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491B6" w14:textId="179FF62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6ED7A" w14:textId="7C147592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12C9F" w14:textId="7764A19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9BEA8" w14:textId="51AD214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40647" w14:textId="195AEC96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1A412" w14:textId="4F09C0F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FE496" w14:textId="50B29F5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1221E" w14:textId="1124FA96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68CC9" w14:textId="796111D4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3DFD7" w14:textId="46C44FC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EEA9D" w14:textId="59349A22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B42A9" w14:textId="60F6F84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8F4A9" w14:textId="357FBCDE" w:rsidR="00FC55A3" w:rsidRPr="00FC55A3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</w:tr>
      <w:tr w:rsidR="00FC55A3" w:rsidRPr="00A82A0C" w14:paraId="68AA70B4" w14:textId="77777777" w:rsidTr="00FC55A3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1 827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0EF480AC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6E60A69F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4E1E096D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00E9358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31E9CD5E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2F1AC4C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5D282B5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158CA96E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281D7960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03353BC8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27A25FF0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18FC92E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D6CE05" w14:textId="65F53462" w:rsidR="00FC55A3" w:rsidRPr="00FC55A3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</w:tr>
      <w:tr w:rsidR="00FC55A3" w:rsidRPr="00A82A0C" w14:paraId="7049A6DC" w14:textId="77777777" w:rsidTr="00FC55A3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28FE4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70A3F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  <w:t>607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10CCC" w14:textId="0487ED95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4B5F8" w14:textId="68542C8D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5A5FC" w14:textId="6954F7C5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DABE8" w14:textId="7BEDD95A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8CAAE" w14:textId="2F39412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46886" w14:textId="21937DD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ACB6D" w14:textId="12D7E25E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AD9E8" w14:textId="3BAB24CB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673CC" w14:textId="75741C81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51CC5" w14:textId="17F472E8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D8C3C" w14:textId="5F17F665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98508" w14:textId="043DF5C0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15654" w14:textId="6DA02B31" w:rsidR="00FC55A3" w:rsidRPr="00FC55A3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</w:tr>
      <w:tr w:rsidR="00FC55A3" w:rsidRPr="00A82A0C" w14:paraId="10D713B2" w14:textId="77777777" w:rsidTr="00FC55A3">
        <w:trPr>
          <w:trHeight w:val="332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337A9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B4468" w14:textId="777777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  <w:t>10 000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C26D8" w14:textId="7CBFEA7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AF6E0" w14:textId="41934CBE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DB103" w14:textId="0C7B3650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C9E6D" w14:textId="2AC67674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6895F" w14:textId="1428E328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0F02E" w14:textId="17DE0470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AF96A" w14:textId="769BD6C1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F3624" w14:textId="0A94ED17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CECBB" w14:textId="693BB0E3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279C1" w14:textId="73A65810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5C750" w14:textId="7A3A9534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C3EFA" w14:textId="6A83C941" w:rsidR="00FC55A3" w:rsidRPr="00A82A0C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  <w:lang w:val="fr-BJ" w:eastAsia="fr-BJ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8BA7C" w14:textId="5955E8E9" w:rsidR="00FC55A3" w:rsidRPr="00FC55A3" w:rsidRDefault="00FC55A3" w:rsidP="00FC55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</w:pPr>
            <w:r w:rsidRPr="00FC55A3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2,2</w:t>
            </w:r>
          </w:p>
        </w:tc>
      </w:tr>
    </w:tbl>
    <w:p w14:paraId="39F44316" w14:textId="440ED558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FC55A3">
        <w:rPr>
          <w:rFonts w:ascii="Bookman Old Style" w:hAnsi="Bookman Old Style"/>
          <w:color w:val="auto"/>
          <w:sz w:val="16"/>
          <w:szCs w:val="16"/>
        </w:rPr>
        <w:t>avril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2025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2E43E293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avril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2025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703FF1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703FF1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2" w:name="RANGE!F5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2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BB4F79" w:rsidRPr="00703FF1" w14:paraId="3298C15A" w14:textId="77777777" w:rsidTr="00BD339C">
        <w:trPr>
          <w:trHeight w:val="137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3F70A01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747B01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43A3EA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981D18D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450DC0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D14B44E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2E55F90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33FD34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263</w:t>
            </w:r>
          </w:p>
        </w:tc>
      </w:tr>
      <w:tr w:rsidR="00BB4F79" w:rsidRPr="00703FF1" w14:paraId="567A15DC" w14:textId="77777777" w:rsidTr="00BD339C">
        <w:trPr>
          <w:trHeight w:val="200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293E77E2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C89D8F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F54661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3DDB10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ADD8BF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04EAF6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05AC2996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8C41C2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626</w:t>
            </w:r>
          </w:p>
        </w:tc>
      </w:tr>
      <w:tr w:rsidR="00BB4F79" w:rsidRPr="00703FF1" w14:paraId="34C8C433" w14:textId="77777777" w:rsidTr="00BD339C">
        <w:trPr>
          <w:trHeight w:val="13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24A56A25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8E5E36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6510D8E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E81CA3E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438753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4F52D1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CCEFBEE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5BA3C4F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431</w:t>
            </w:r>
          </w:p>
        </w:tc>
      </w:tr>
      <w:tr w:rsidR="00BB4F79" w:rsidRPr="00703FF1" w14:paraId="1DE3C659" w14:textId="77777777" w:rsidTr="00BD339C">
        <w:trPr>
          <w:trHeight w:val="22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151BAB67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18B3DD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5D086D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BD2049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306821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BBACFBC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18C0051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98EFF4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539</w:t>
            </w:r>
          </w:p>
        </w:tc>
      </w:tr>
      <w:tr w:rsidR="00BB4F79" w:rsidRPr="00703FF1" w14:paraId="62BEFAE8" w14:textId="77777777" w:rsidTr="00BD339C">
        <w:trPr>
          <w:trHeight w:val="126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63CF45C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B7757D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C70EA6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2DE6151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84834B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251B5DF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25EFE45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F184FEC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408</w:t>
            </w:r>
          </w:p>
        </w:tc>
      </w:tr>
      <w:tr w:rsidR="00BB4F79" w:rsidRPr="00703FF1" w14:paraId="1FB82BE5" w14:textId="77777777" w:rsidTr="00BD339C">
        <w:trPr>
          <w:trHeight w:val="274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3AC7EF5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B8F4D5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3965E9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AB6AC5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CFEE411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980452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587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18EAC9DC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889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24EAFB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656</w:t>
            </w:r>
          </w:p>
        </w:tc>
      </w:tr>
      <w:tr w:rsidR="00BB4F79" w:rsidRPr="00703FF1" w14:paraId="40123578" w14:textId="77777777" w:rsidTr="00BD339C">
        <w:trPr>
          <w:trHeight w:val="266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778A1F1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9E9A2C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821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316421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7F28D7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F2962D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31C1F227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78739B68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61DCB7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746</w:t>
            </w:r>
          </w:p>
        </w:tc>
      </w:tr>
      <w:tr w:rsidR="00BB4F79" w:rsidRPr="00703FF1" w14:paraId="5779DDF1" w14:textId="77777777" w:rsidTr="00BD339C">
        <w:trPr>
          <w:trHeight w:val="22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159A15C3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341932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817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5B7640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1 309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78491F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3DFB5F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855E39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4209A7C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1 291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776111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804</w:t>
            </w:r>
          </w:p>
        </w:tc>
      </w:tr>
      <w:tr w:rsidR="00BB4F79" w:rsidRPr="00703FF1" w14:paraId="199CF932" w14:textId="77777777" w:rsidTr="00BD339C">
        <w:trPr>
          <w:trHeight w:val="27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94450CC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CDC91AD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4CD858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B8819D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F53C40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B948E4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D23CB3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13782AE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508</w:t>
            </w:r>
          </w:p>
        </w:tc>
      </w:tr>
      <w:tr w:rsidR="00BB4F79" w:rsidRPr="00703FF1" w14:paraId="21E44B13" w14:textId="77777777" w:rsidTr="00BD339C">
        <w:trPr>
          <w:trHeight w:val="130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610BE8B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B6AA9F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1 929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6086AC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1 960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BF48D7D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1 799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FE4B54C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1 840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40C09FD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1 811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1CE7FF8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B42EF5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1 817</w:t>
            </w:r>
          </w:p>
        </w:tc>
      </w:tr>
      <w:tr w:rsidR="00BB4F79" w:rsidRPr="00703FF1" w14:paraId="6CBD43C2" w14:textId="77777777" w:rsidTr="00BD339C">
        <w:trPr>
          <w:trHeight w:val="218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E20DE69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E01390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FF6E94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E5F8FF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3240FC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97D9BD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402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2D10F9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9506848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393</w:t>
            </w:r>
          </w:p>
        </w:tc>
      </w:tr>
      <w:tr w:rsidR="00BB4F79" w:rsidRPr="00703FF1" w14:paraId="1F1DE4F8" w14:textId="77777777" w:rsidTr="00BD339C">
        <w:trPr>
          <w:trHeight w:val="28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3DD4CC2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BD67BE1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1 700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E5B329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1 700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BAFB7A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F242B98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9A96871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318AB9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47A9E7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1 578</w:t>
            </w:r>
          </w:p>
        </w:tc>
      </w:tr>
      <w:tr w:rsidR="00BB4F79" w:rsidRPr="00703FF1" w14:paraId="6723ADF4" w14:textId="77777777" w:rsidTr="00BD339C">
        <w:trPr>
          <w:trHeight w:val="27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8E5B850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FDCB411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0F4FCA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18DF5C6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E1A9BF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DDE80A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BF9DD9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BB76ED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869</w:t>
            </w:r>
          </w:p>
        </w:tc>
      </w:tr>
      <w:tr w:rsidR="00BB4F79" w:rsidRPr="00703FF1" w14:paraId="73927CD4" w14:textId="77777777" w:rsidTr="00BD339C">
        <w:trPr>
          <w:trHeight w:val="26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ED55BE8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A33AD3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1 475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B882FCD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1 467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29EC71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1 367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049259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1 333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132B51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1 325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15B156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E508F3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1 303</w:t>
            </w:r>
          </w:p>
        </w:tc>
      </w:tr>
      <w:tr w:rsidR="00BB4F79" w:rsidRPr="00703FF1" w14:paraId="1CE6613D" w14:textId="77777777" w:rsidTr="00BD339C">
        <w:trPr>
          <w:trHeight w:val="284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5CBC108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Essence 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4B93F07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1B3B15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5A6CFC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B7E3DE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51A296D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573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7B4184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31377C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578</w:t>
            </w:r>
          </w:p>
        </w:tc>
      </w:tr>
      <w:tr w:rsidR="00BB4F79" w:rsidRPr="00703FF1" w14:paraId="60D5D400" w14:textId="77777777" w:rsidTr="00BD339C">
        <w:trPr>
          <w:trHeight w:val="27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4D2D1C21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69D0CF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5 757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206ED37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5 423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EC74B7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5 923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EA80BE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5 590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0FDE2CD6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5 257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96AC7F6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5 100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086076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5 508</w:t>
            </w:r>
          </w:p>
        </w:tc>
      </w:tr>
      <w:tr w:rsidR="00BB4F79" w:rsidRPr="00703FF1" w14:paraId="65B1CF59" w14:textId="77777777" w:rsidTr="00BD339C">
        <w:trPr>
          <w:trHeight w:val="159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0632F406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BC82C7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95FE551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10 647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EED44E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F78D16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10 646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905DF3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715029EC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2B653BB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10 623</w:t>
            </w:r>
          </w:p>
        </w:tc>
      </w:tr>
      <w:tr w:rsidR="00BB4F79" w:rsidRPr="00703FF1" w14:paraId="01E4BB52" w14:textId="77777777" w:rsidTr="00BD339C">
        <w:trPr>
          <w:trHeight w:val="221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16C75AD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8EB60B6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8EA117E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6ADCD6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4AE2FA7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6966F2D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2D7EB51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70F4FEED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BB4F79" w:rsidRPr="00703FF1" w14:paraId="31896A69" w14:textId="77777777" w:rsidTr="00BD339C">
        <w:trPr>
          <w:trHeight w:val="272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EF2D796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0545621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1D02F7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AB8F94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53F58CD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A3EAC07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15A768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6682587C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2 717</w:t>
            </w:r>
          </w:p>
        </w:tc>
      </w:tr>
      <w:tr w:rsidR="00BB4F79" w:rsidRPr="00703FF1" w14:paraId="29A7E3DD" w14:textId="77777777" w:rsidTr="00BD339C">
        <w:trPr>
          <w:trHeight w:val="145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7FC3FE0E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CF65CF8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2594F91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74E2D5E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D2F31C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1694CBAD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5566A6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F3D31A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2 967</w:t>
            </w:r>
          </w:p>
        </w:tc>
      </w:tr>
      <w:tr w:rsidR="00BB4F79" w:rsidRPr="00703FF1" w14:paraId="31E2964E" w14:textId="77777777" w:rsidTr="00BD339C">
        <w:trPr>
          <w:trHeight w:val="181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28DD4E3B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D0F0912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54DBD6F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0D3DE37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B0094D6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05A99B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3EC75E9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183A1C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BB4F79" w:rsidRPr="00703FF1" w14:paraId="1C412A92" w14:textId="77777777" w:rsidTr="00BD339C">
        <w:trPr>
          <w:trHeight w:val="20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5CACF298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71E3A8C4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5CE4CCE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1665605E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A2EAE58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BE348A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5966EA9C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5C43487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BB4F79" w:rsidRPr="00703FF1" w14:paraId="1987168D" w14:textId="77777777" w:rsidTr="00BD339C">
        <w:trPr>
          <w:trHeight w:val="236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0B0AF53D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E6EE29A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EF805B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BFEFF5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109579C1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516CA4D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4FFCFA77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72174B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BB4F79" w:rsidRPr="00703FF1" w14:paraId="7E91B35B" w14:textId="77777777" w:rsidTr="00BD339C">
        <w:trPr>
          <w:trHeight w:val="124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6E78EE0B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0511F7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3321C96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47F6AF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4737D36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43B62DC6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3F06DB79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051E82E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BB4F79" w:rsidRPr="00703FF1" w14:paraId="1D001A9B" w14:textId="77777777" w:rsidTr="00BD339C">
        <w:trPr>
          <w:trHeight w:val="173"/>
          <w:jc w:val="center"/>
        </w:trPr>
        <w:tc>
          <w:tcPr>
            <w:tcW w:w="3602" w:type="dxa"/>
            <w:shd w:val="clear" w:color="auto" w:fill="auto"/>
            <w:noWrap/>
            <w:vAlign w:val="bottom"/>
            <w:hideMark/>
          </w:tcPr>
          <w:p w14:paraId="369AB487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680C6C4B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3FA35D80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946D2AF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shd w:val="clear" w:color="auto" w:fill="auto"/>
            <w:noWrap/>
            <w:vAlign w:val="center"/>
          </w:tcPr>
          <w:p w14:paraId="2D0D85F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14:paraId="7AD89736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14:paraId="622DEDF3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70E5C85" w14:textId="77777777" w:rsidR="00BB4F79" w:rsidRPr="00984A45" w:rsidRDefault="00BB4F79" w:rsidP="00BD339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84A4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77777777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INStaD/DCNSE-DDD, </w:t>
      </w:r>
      <w:r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901191D" w14:textId="77777777" w:rsidR="00BD339C" w:rsidRDefault="00BD339C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</w:p>
    <w:p w14:paraId="3BCA6E56" w14:textId="77777777" w:rsidR="00BD339C" w:rsidRDefault="00BD339C" w:rsidP="00BD339C">
      <w:pPr>
        <w:rPr>
          <w:lang w:val="fr-FR"/>
        </w:rPr>
      </w:pPr>
    </w:p>
    <w:p w14:paraId="08E89207" w14:textId="77777777" w:rsidR="00BD339C" w:rsidRDefault="00BD339C" w:rsidP="00BD339C">
      <w:pPr>
        <w:rPr>
          <w:lang w:val="fr-FR"/>
        </w:rPr>
      </w:pPr>
    </w:p>
    <w:p w14:paraId="18BA8175" w14:textId="77777777" w:rsidR="00BD339C" w:rsidRPr="00BD339C" w:rsidRDefault="00BD339C" w:rsidP="00BD339C">
      <w:pPr>
        <w:rPr>
          <w:lang w:val="fr-FR"/>
        </w:rPr>
      </w:pPr>
    </w:p>
    <w:p w14:paraId="2C8A4B53" w14:textId="77777777" w:rsidR="00BD339C" w:rsidRPr="00BD339C" w:rsidRDefault="00BD339C" w:rsidP="00BD339C">
      <w:pPr>
        <w:rPr>
          <w:lang w:val="fr-FR"/>
        </w:rPr>
      </w:pP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lastRenderedPageBreak/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901" w:type="dxa"/>
        <w:tblInd w:w="-572" w:type="dxa"/>
        <w:tblLook w:val="04A0" w:firstRow="1" w:lastRow="0" w:firstColumn="1" w:lastColumn="0" w:noHBand="0" w:noVBand="1"/>
      </w:tblPr>
      <w:tblGrid>
        <w:gridCol w:w="3344"/>
        <w:gridCol w:w="753"/>
        <w:gridCol w:w="919"/>
        <w:gridCol w:w="834"/>
        <w:gridCol w:w="872"/>
        <w:gridCol w:w="857"/>
        <w:gridCol w:w="922"/>
        <w:gridCol w:w="715"/>
        <w:gridCol w:w="826"/>
        <w:gridCol w:w="859"/>
      </w:tblGrid>
      <w:tr w:rsidR="00703FF1" w:rsidRPr="008653A7" w14:paraId="365A7874" w14:textId="77777777" w:rsidTr="00A82A0C">
        <w:trPr>
          <w:trHeight w:val="242"/>
          <w:tblHeader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0921B" w14:textId="77777777" w:rsidR="00703FF1" w:rsidRPr="008653A7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20321" w14:textId="77777777" w:rsidR="00703FF1" w:rsidRPr="008653A7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EE36D" w14:textId="77777777" w:rsidR="00703FF1" w:rsidRPr="008653A7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7AFA8" w14:textId="77777777" w:rsidR="00703FF1" w:rsidRPr="008653A7" w:rsidRDefault="00703FF1" w:rsidP="007639E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984A45" w:rsidRPr="008653A7" w14:paraId="1E5761BE" w14:textId="77777777" w:rsidTr="00A82A0C">
        <w:trPr>
          <w:trHeight w:val="242"/>
          <w:tblHeader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BCB5D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984A45" w:rsidRPr="008653A7" w:rsidRDefault="00984A45" w:rsidP="00984A45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1BA86" w14:textId="3F4E0047" w:rsidR="00984A45" w:rsidRPr="00A163AB" w:rsidRDefault="00984A45" w:rsidP="00984A4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163AB">
              <w:rPr>
                <w:b/>
                <w:bCs/>
                <w:sz w:val="14"/>
                <w:szCs w:val="14"/>
              </w:rPr>
              <w:t>avr-24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D7055" w14:textId="361B2852" w:rsidR="00984A45" w:rsidRPr="00A163AB" w:rsidRDefault="00984A45" w:rsidP="00984A4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163AB">
              <w:rPr>
                <w:b/>
                <w:bCs/>
                <w:sz w:val="14"/>
                <w:szCs w:val="14"/>
              </w:rPr>
              <w:t>janv-25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B5BEC" w14:textId="0F8F42F0" w:rsidR="00984A45" w:rsidRPr="00A163AB" w:rsidRDefault="00984A45" w:rsidP="00984A4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163AB">
              <w:rPr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24E11" w14:textId="6F41D40C" w:rsidR="00984A45" w:rsidRPr="00A163AB" w:rsidRDefault="00984A45" w:rsidP="00984A4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163AB">
              <w:rPr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3F51D4D7" w:rsidR="00984A45" w:rsidRPr="00A163AB" w:rsidRDefault="00984A45" w:rsidP="00984A4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163AB">
              <w:rPr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6DA5D" w14:textId="7655A80B" w:rsidR="00984A45" w:rsidRPr="00A163AB" w:rsidRDefault="00984A45" w:rsidP="00984A4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163AB">
              <w:rPr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A163AB">
              <w:rPr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17656E1B" w:rsidR="00984A45" w:rsidRPr="00A163AB" w:rsidRDefault="00984A45" w:rsidP="00984A4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163AB">
              <w:rPr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A163AB">
              <w:rPr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419C8975" w:rsidR="00984A45" w:rsidRPr="00A163AB" w:rsidRDefault="00984A45" w:rsidP="00984A4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A163AB">
              <w:rPr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A163AB">
              <w:rPr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984A45" w:rsidRPr="008653A7" w14:paraId="14A632C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984A45" w:rsidRPr="008653A7" w:rsidRDefault="00984A45" w:rsidP="00984A45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59F2A8" w14:textId="5909D31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102,2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3BEF1FF" w14:textId="70D141D3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F568ABE" w14:textId="2ACF6A58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6158352" w14:textId="21D49B40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102,8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25BDB00" w14:textId="6CCE03E9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103,0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ED4C5F" w14:textId="5B992FF5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9782ED" w14:textId="6C75FC6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2,3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866A3B" w14:textId="750C2FA5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0,8</w:t>
            </w:r>
          </w:p>
        </w:tc>
      </w:tr>
      <w:tr w:rsidR="00984A45" w:rsidRPr="008653A7" w14:paraId="6EB7153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5B702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BA8D" w14:textId="07BAF55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7143" w14:textId="49570A6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0077" w14:textId="68DCDF8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A900" w14:textId="3F48EA1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1FD5475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107,3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FCADD" w14:textId="29E5C08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4A39B38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5070D2C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3,6</w:t>
            </w:r>
          </w:p>
        </w:tc>
      </w:tr>
      <w:tr w:rsidR="00984A45" w:rsidRPr="008653A7" w14:paraId="04D08868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6F47F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0534" w14:textId="15E3DBF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8C9E" w14:textId="21D1996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5321" w14:textId="353BDEC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107,8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E8A2" w14:textId="1160BF2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110,6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61DF8F2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116,2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47859" w14:textId="6396AF7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5,1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013F05E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544C67B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16,4</w:t>
            </w:r>
          </w:p>
        </w:tc>
      </w:tr>
      <w:tr w:rsidR="00984A45" w:rsidRPr="008653A7" w14:paraId="73C77227" w14:textId="77777777" w:rsidTr="00A82A0C">
        <w:trPr>
          <w:trHeight w:val="283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DAFAF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C3FF" w14:textId="538DE79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ADA3" w14:textId="07B6B68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E8D6" w14:textId="06C50E3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2111" w14:textId="3A65AAC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89,7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19AC131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94,9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0126A" w14:textId="0BD66F4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5EDE823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4,2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2B0E282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48F5D78E" w14:textId="77777777" w:rsidTr="00A82A0C">
        <w:trPr>
          <w:trHeight w:val="8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324EC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FD2E" w14:textId="7BD86F5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73B3" w14:textId="448F83C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7763" w14:textId="494D61F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F73E" w14:textId="6B2DC11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609381E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D8856" w14:textId="0AD88CA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5F92A50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6DCF7C4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3,5</w:t>
            </w:r>
          </w:p>
        </w:tc>
      </w:tr>
      <w:tr w:rsidR="00984A45" w:rsidRPr="008653A7" w14:paraId="0F42FEA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B32FD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593B" w14:textId="3BE014E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182E" w14:textId="4923B16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7E32" w14:textId="15ED736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03C7" w14:textId="5A2FEEB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483166C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94,8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112ED" w14:textId="7E8AC75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-3,3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7C44EF9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0368CF7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-4,0</w:t>
            </w:r>
          </w:p>
        </w:tc>
      </w:tr>
      <w:tr w:rsidR="00984A45" w:rsidRPr="008653A7" w14:paraId="5253993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11049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4DD1" w14:textId="6811CC5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04C4" w14:textId="35E0DC4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DC19" w14:textId="74DAF23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7F87" w14:textId="12035A9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85,6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7C68FAC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75E0C" w14:textId="208F885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12,5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4008480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-12,8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48A4E90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-2,4</w:t>
            </w:r>
          </w:p>
        </w:tc>
      </w:tr>
      <w:tr w:rsidR="00984A45" w:rsidRPr="008653A7" w14:paraId="65CD0BC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A3077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09B9" w14:textId="3BE6DC9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FFD5" w14:textId="3BBD8FE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7182" w14:textId="1C9571C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6E0E" w14:textId="432A979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3EEB1AC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B47BB" w14:textId="5B9141E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4A93DB1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5926D9B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13630CA1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9849F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68C5" w14:textId="0171FF6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1B0C" w14:textId="11F7794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47CB" w14:textId="5B1AFF0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0592" w14:textId="68376C9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11F887B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182B8" w14:textId="2E765F9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0E092EB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119D03B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6,3</w:t>
            </w:r>
          </w:p>
        </w:tc>
      </w:tr>
      <w:tr w:rsidR="00984A45" w:rsidRPr="008653A7" w14:paraId="23A8772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83030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CE7B" w14:textId="69224F1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1409" w14:textId="20E0593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5E75" w14:textId="5E4DC4E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8964" w14:textId="37E3628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1866B76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85C70" w14:textId="2EF3BE2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356082F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5E7960C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-0,5</w:t>
            </w:r>
          </w:p>
        </w:tc>
      </w:tr>
      <w:tr w:rsidR="00984A45" w:rsidRPr="008653A7" w14:paraId="0D318729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05B01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54EF" w14:textId="3B51C2F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565F" w14:textId="21064F1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7CF6" w14:textId="5AC9CC5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CC58" w14:textId="33E27B4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0FC4130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96927" w14:textId="5D0A1BB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2265E71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-2,5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09587C0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1,7</w:t>
            </w:r>
          </w:p>
        </w:tc>
      </w:tr>
      <w:tr w:rsidR="00984A45" w:rsidRPr="008653A7" w14:paraId="3E3D765E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AF76A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DB2E" w14:textId="2D96682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42C3" w14:textId="3E7E0C6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FE86" w14:textId="1B00977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F954" w14:textId="6DEA839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7602158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402C" w14:textId="5E42BE2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6D8AA03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5DB5E6F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</w:tr>
      <w:tr w:rsidR="00984A45" w:rsidRPr="008653A7" w14:paraId="21CB7DEC" w14:textId="77777777" w:rsidTr="00A82A0C">
        <w:trPr>
          <w:trHeight w:val="214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2D0E9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3341" w14:textId="73C07C6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2173" w14:textId="5AC1184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14A4" w14:textId="0AD3847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A593" w14:textId="2CC620E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3AA1A64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F7E29" w14:textId="1EED53A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25E5031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07A88BC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-8,2</w:t>
            </w:r>
          </w:p>
        </w:tc>
      </w:tr>
      <w:tr w:rsidR="00984A45" w:rsidRPr="008653A7" w14:paraId="4B57F23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933D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86C2" w14:textId="1493698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7262" w14:textId="21452A6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CC07" w14:textId="1087F6E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0BBF" w14:textId="12E28A5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503AAEA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67A28" w14:textId="4702314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428A2CC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54EA609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4,5</w:t>
            </w:r>
          </w:p>
        </w:tc>
      </w:tr>
      <w:tr w:rsidR="00984A45" w:rsidRPr="008653A7" w14:paraId="23AAA382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42CFB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45C7" w14:textId="3296228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C97E" w14:textId="4F5BC0C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DDB0" w14:textId="27EA900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6687" w14:textId="5276537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16B733F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93557" w14:textId="744A18F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78F6D8D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798EBC5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5,2</w:t>
            </w:r>
          </w:p>
        </w:tc>
      </w:tr>
      <w:tr w:rsidR="00984A45" w:rsidRPr="008653A7" w14:paraId="383EE52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F8372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81CC" w14:textId="5C43D1B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389D" w14:textId="672E857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C025" w14:textId="41B7799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0E81" w14:textId="3DEF3AF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62A6FFE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53BA5" w14:textId="0F15FE3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1E345B4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283CEAF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-0,4</w:t>
            </w:r>
          </w:p>
        </w:tc>
      </w:tr>
      <w:tr w:rsidR="00984A45" w:rsidRPr="008653A7" w14:paraId="263C9E0E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ADD31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645F" w14:textId="289B910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4FAE" w14:textId="6E9FB8A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7E69" w14:textId="5046B6F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3E77" w14:textId="50E6A21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110,3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5A65BC9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110,8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1D8D0" w14:textId="24243BF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5CBD81A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4,9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0BD71C2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8,9</w:t>
            </w:r>
          </w:p>
        </w:tc>
      </w:tr>
      <w:tr w:rsidR="00984A45" w:rsidRPr="008653A7" w14:paraId="4877BBFA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85733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Outils et équipement pour la maison et le jardin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D48B" w14:textId="5DDC82D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CB6F" w14:textId="4755227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5396" w14:textId="2F066BA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A1D8" w14:textId="0927FA4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28C9502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79F49" w14:textId="34CD127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4C203D5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6E82627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8,9</w:t>
            </w:r>
          </w:p>
        </w:tc>
      </w:tr>
      <w:tr w:rsidR="00984A45" w:rsidRPr="008653A7" w14:paraId="4C7C0681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335D8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1DE3" w14:textId="256FA5B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7757" w14:textId="00F4363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1169" w14:textId="04AC2AA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A397" w14:textId="06801B1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418F66B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0608C" w14:textId="7ED1364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35A0E33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6F213DC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-1,9</w:t>
            </w:r>
          </w:p>
        </w:tc>
      </w:tr>
      <w:tr w:rsidR="00984A45" w:rsidRPr="008653A7" w14:paraId="750890B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25223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E79E" w14:textId="4D8A5EB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7E87" w14:textId="40E3277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CAA0" w14:textId="354A6C5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1DD7" w14:textId="436ED28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62AAB84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B1604" w14:textId="51985F9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2F9271C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2F77F40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4,1</w:t>
            </w:r>
          </w:p>
        </w:tc>
      </w:tr>
      <w:tr w:rsidR="00984A45" w:rsidRPr="008653A7" w14:paraId="16F384A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AA33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BD25" w14:textId="57BCBE0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FC98" w14:textId="2D0B912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5059" w14:textId="6B97512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4D5C" w14:textId="551935E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058F507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8180C" w14:textId="07DAAE0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51515CE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427B769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30730EB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46AA3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E96F" w14:textId="0D754DC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43A2" w14:textId="074A8CC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5E84" w14:textId="16EA2F2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BE6C" w14:textId="08EF95D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3165D07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09600" w14:textId="47D7C95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507AADB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511C576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2,6</w:t>
            </w:r>
          </w:p>
        </w:tc>
      </w:tr>
      <w:tr w:rsidR="00984A45" w:rsidRPr="008653A7" w14:paraId="32666681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8CF56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816E" w14:textId="16D499C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0074" w14:textId="02EE785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0B0D" w14:textId="40E048B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D24E" w14:textId="3621AF1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727F0B1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2B74F" w14:textId="43A4B23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7FD4BA7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15810CF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41E95416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733A3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0D6F" w14:textId="2A314F6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2294" w14:textId="73BDA22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8981" w14:textId="0B09257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F426" w14:textId="18B40BA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2D22DD2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0448C" w14:textId="61D9215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2C3A890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537624C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984A45" w:rsidRPr="008653A7" w14:paraId="3E8023B7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B95C0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4B6A" w14:textId="0ADB802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FE6B" w14:textId="6487239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48B4" w14:textId="20DB10B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0890" w14:textId="578F6D0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05142F7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8FDBC" w14:textId="07E643F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-2,5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2C0EF9A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278AD15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6,6</w:t>
            </w:r>
          </w:p>
        </w:tc>
      </w:tr>
      <w:tr w:rsidR="00984A45" w:rsidRPr="008653A7" w14:paraId="302C5C2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6F048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0348" w14:textId="4FCDDDF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112,2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BAEB" w14:textId="69B44DE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BA70" w14:textId="152B17C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3832" w14:textId="5B6539B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73187F3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7BA83" w14:textId="586F618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06839FF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665757E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-7,9</w:t>
            </w:r>
          </w:p>
        </w:tc>
      </w:tr>
      <w:tr w:rsidR="00984A45" w:rsidRPr="008653A7" w14:paraId="3A450A6F" w14:textId="77777777" w:rsidTr="00A82A0C">
        <w:trPr>
          <w:trHeight w:val="317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94168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373B" w14:textId="1DF5B0E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C633" w14:textId="439264F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5E5C" w14:textId="4322F47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9C02" w14:textId="3A53AF1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17C3C34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F3385" w14:textId="75F8916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619C25E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12DA591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12D4A56A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E12B4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F494" w14:textId="11112DD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B366" w14:textId="3886B62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3489" w14:textId="4AC4DFE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357F" w14:textId="631A678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94,1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0566D8F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94,1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D71DD" w14:textId="4E19414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6B05C5B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42AAFCB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-6,0</w:t>
            </w:r>
          </w:p>
        </w:tc>
      </w:tr>
      <w:tr w:rsidR="00984A45" w:rsidRPr="008653A7" w14:paraId="27FDAB39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A9D2B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0460" w14:textId="058B091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918A" w14:textId="1E908D2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63F5" w14:textId="258D32D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5531" w14:textId="4213755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62D9FA1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40F60" w14:textId="56702E2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296D5D4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5D986B2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16006AAC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E63ED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A3F0" w14:textId="3F3F292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F7C5" w14:textId="132F324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0247" w14:textId="492DA52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431A" w14:textId="0A10DB6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0A937E3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21E57" w14:textId="4AB1295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326181F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5584B04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-0,3</w:t>
            </w:r>
          </w:p>
        </w:tc>
      </w:tr>
      <w:tr w:rsidR="00984A45" w:rsidRPr="008653A7" w14:paraId="73A41BFB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8FD16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Style w:val="Appelnotedebasdep"/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footnoteReference w:id="1"/>
            </w: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3361" w14:textId="70CEAED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0A73" w14:textId="54A5855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9B25" w14:textId="5EA08AC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AB36" w14:textId="73AFD72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36AF940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534A2" w14:textId="7FF76EE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35D401C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60C0569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2,8</w:t>
            </w:r>
          </w:p>
        </w:tc>
      </w:tr>
      <w:tr w:rsidR="00984A45" w:rsidRPr="008653A7" w14:paraId="0BC7A22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25096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biens de loisirs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F453" w14:textId="0986A60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0958" w14:textId="4ECBB36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2BBF" w14:textId="50BD4A9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E966" w14:textId="2A6178C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729855D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FDEBF" w14:textId="0D17B31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3DD9EC4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3B544A1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43B9F3B7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56561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E943" w14:textId="6E094BC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63DD" w14:textId="6BCF741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FBC9" w14:textId="445B584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3A72" w14:textId="5AE1ED4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453BF94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9B95C" w14:textId="5DDE4C3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0CA81DE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4,6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5A6B51A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2,7</w:t>
            </w:r>
          </w:p>
        </w:tc>
      </w:tr>
      <w:tr w:rsidR="00984A45" w:rsidRPr="008653A7" w14:paraId="7739623B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77FD5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97F0" w14:textId="7129C66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A9B4" w14:textId="0C34758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78,4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3E39" w14:textId="75D09DE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79,6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F6C3" w14:textId="3746624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80,2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3FB478E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80,1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57CF8" w14:textId="346F78C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54CEF21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64C8074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-20,0</w:t>
            </w:r>
          </w:p>
        </w:tc>
      </w:tr>
      <w:tr w:rsidR="00984A45" w:rsidRPr="008653A7" w14:paraId="4B569413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A72FB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6ED4" w14:textId="06406A9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B932" w14:textId="1EDAC40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8883" w14:textId="22BF843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B8CC" w14:textId="3ACA97B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46C3CF9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1F874" w14:textId="4687531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08DBF26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2BAACBF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02EB9F08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B861A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D9A4" w14:textId="1A39488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36E1" w14:textId="0192D0F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2875" w14:textId="1D5FC38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93,0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FEB9" w14:textId="77B4D70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92,7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7360DB7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92,9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3063B" w14:textId="0950298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15D3438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6062F90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-7,2</w:t>
            </w:r>
          </w:p>
        </w:tc>
      </w:tr>
      <w:tr w:rsidR="00984A45" w:rsidRPr="008653A7" w14:paraId="56E6F3D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09501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7990" w14:textId="2F0ED58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5BA9" w14:textId="2283ACD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2DC5" w14:textId="7A69F44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D46D" w14:textId="4E4B9B2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2E3C48C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0B196" w14:textId="3AD5023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79535D1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71DC826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-2,2</w:t>
            </w:r>
          </w:p>
        </w:tc>
      </w:tr>
      <w:tr w:rsidR="00984A45" w:rsidRPr="008653A7" w14:paraId="631FDDB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65E71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A34C" w14:textId="044D669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6BFB" w14:textId="59B88C2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89,4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600F" w14:textId="613FDDF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92,5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2499" w14:textId="34C0770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28B1EC7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FDEA6" w14:textId="6A5ED23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2B931FC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7,1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66165A3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-2,9</w:t>
            </w:r>
          </w:p>
        </w:tc>
      </w:tr>
      <w:tr w:rsidR="00984A45" w:rsidRPr="008653A7" w14:paraId="33077668" w14:textId="77777777" w:rsidTr="00A82A0C">
        <w:trPr>
          <w:trHeight w:val="15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AE66A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Petite enfance et enseignement primaire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A79A" w14:textId="59B585B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A8AA" w14:textId="43B81BA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8D47" w14:textId="4DD3A2A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98AA" w14:textId="2ECF908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36740CA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217CE" w14:textId="5C51E47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35B4B23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2187553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984A45" w:rsidRPr="008653A7" w14:paraId="77D4BCD7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6406F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14F5" w14:textId="637512F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D405" w14:textId="6429BD9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9590" w14:textId="4A742C7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95AC" w14:textId="220F9D5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3705F92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1B9FB" w14:textId="49D56B8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365A403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38609BD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0,9</w:t>
            </w:r>
          </w:p>
        </w:tc>
      </w:tr>
      <w:tr w:rsidR="00984A45" w:rsidRPr="008653A7" w14:paraId="06F30C9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D6A62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Enseignement postsecondaire non supérieur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839B" w14:textId="6AD1425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8CE1" w14:textId="15D7007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56BA" w14:textId="3D2FD62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DFE1" w14:textId="49B4B9E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05A7642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571A6" w14:textId="5E78C7D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13250C1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4C807DB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984A45" w:rsidRPr="008653A7" w14:paraId="525DE36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6D100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18F2" w14:textId="1263911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ADAC" w14:textId="060D16E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43FA" w14:textId="643E75E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92E8" w14:textId="497686C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6ACC352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961DA" w14:textId="553D9E4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2826572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525F8F6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4C1F39F8" w14:textId="77777777" w:rsidTr="00A82A0C">
        <w:trPr>
          <w:trHeight w:val="18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8CD09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919A" w14:textId="2E70948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9AB7" w14:textId="7A080E6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02D3" w14:textId="7129235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0FCE" w14:textId="7F0FF8A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5FB03A8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EB46E" w14:textId="0AB5417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3D8468C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1A787CA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984A45" w:rsidRPr="008653A7" w14:paraId="4B4D82B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FCF09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B192" w14:textId="5761E7B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F885" w14:textId="4C663BF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CEED" w14:textId="5CC4BB8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0DF2" w14:textId="6546C66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01D9477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ECDD1" w14:textId="2BDBA06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460FB78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370C757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2709B02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CB3F1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D5FF" w14:textId="6B53EB2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88C7" w14:textId="61F7C55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1EEB" w14:textId="7766A9E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1B79" w14:textId="2EF5053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108B3AE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5B782" w14:textId="79C339B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2F8AAF0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42A84CB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-0,7</w:t>
            </w:r>
          </w:p>
        </w:tc>
      </w:tr>
      <w:tr w:rsidR="00984A45" w:rsidRPr="008653A7" w14:paraId="57141EB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67E50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F218" w14:textId="445A250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5044" w14:textId="47E1955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40D5" w14:textId="57AB42B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F615" w14:textId="04FF324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36C5566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E6FEE" w14:textId="1CDC928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656D498D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740378B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84A45" w:rsidRPr="008653A7" w14:paraId="08ACA16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C6B84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C5B2" w14:textId="4892903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1242" w14:textId="0CFF667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4A97" w14:textId="5AA62B0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49D0" w14:textId="70713C0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2871497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88230" w14:textId="5E2BC68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5E1E629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2A22C77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-4,7</w:t>
            </w:r>
          </w:p>
        </w:tc>
      </w:tr>
      <w:tr w:rsidR="00984A45" w:rsidRPr="008653A7" w14:paraId="06D07A3F" w14:textId="77777777" w:rsidTr="00A82A0C">
        <w:trPr>
          <w:trHeight w:val="227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78EB4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0B52" w14:textId="2C1DC8E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FFCA" w14:textId="423DD3A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A84C" w14:textId="20EEF11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4321" w14:textId="5A82E32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3ED6FD0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C288E" w14:textId="48DD7C1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492545B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3FD3ECB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</w:tr>
      <w:tr w:rsidR="00984A45" w:rsidRPr="008653A7" w14:paraId="4E3CE61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E7115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FB9B" w14:textId="2FFA556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1D20" w14:textId="04B0A8AF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0C1D" w14:textId="3164CDAC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92,5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6834" w14:textId="59961FE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92,0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2E80BB08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92,3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576F5" w14:textId="162AEBB3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46572C15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391AC34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-8,7</w:t>
            </w:r>
          </w:p>
        </w:tc>
      </w:tr>
      <w:tr w:rsidR="00984A45" w:rsidRPr="008653A7" w14:paraId="6FDE80A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458D4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Style w:val="Appelnotedebasdep"/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footnoteReference w:id="2"/>
            </w: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D35B" w14:textId="5AC0F9F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94,3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0554" w14:textId="0F08C62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68,5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34FE" w14:textId="36BA5C6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C711" w14:textId="58ED3C9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83,6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01CEEC91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83,6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2E8EC" w14:textId="55C73569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2C55AF87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22,0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7DD8C67B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-11,4</w:t>
            </w:r>
          </w:p>
        </w:tc>
      </w:tr>
      <w:tr w:rsidR="00984A45" w:rsidRPr="008653A7" w14:paraId="5891BE36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A2A8F" w14:textId="77777777" w:rsidR="00984A45" w:rsidRPr="008653A7" w:rsidRDefault="00984A45" w:rsidP="00984A4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984A45" w:rsidRPr="008653A7" w:rsidRDefault="00984A45" w:rsidP="00984A4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5B8B" w14:textId="35042E8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860A" w14:textId="0EBE7B22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FD5B" w14:textId="11648330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7017" w14:textId="7DF21C8A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43E8A3" w14:textId="7BFF263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09D97" w14:textId="24E7FA64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A84AB" w14:textId="5470A76E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073A8" w14:textId="5FD94E06" w:rsidR="00984A45" w:rsidRPr="008653A7" w:rsidRDefault="00984A45" w:rsidP="00984A4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3,4</w:t>
            </w:r>
          </w:p>
        </w:tc>
      </w:tr>
    </w:tbl>
    <w:p w14:paraId="0B0C5E9E" w14:textId="5E517E93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AC397E">
        <w:rPr>
          <w:rFonts w:ascii="Bookman Old Style" w:hAnsi="Bookman Old Style"/>
          <w:color w:val="auto"/>
          <w:sz w:val="16"/>
          <w:szCs w:val="16"/>
        </w:rPr>
        <w:t>avril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6BE719C3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6338F16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234EEF4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66BB6678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274BA065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267D1566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58057518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50C57A34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4201C8DC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22DA8B69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1D2B21C2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0A48D725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672A3279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09401528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75DE7C58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24E458E9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4351DB12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6AA30AC2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01 BP 323 Cotonou, Tél. (229) 21 30 82 44 /21 30 82 45, Fax: (229) 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CHOGNIKA Eudes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Ildevert</w:t>
      </w:r>
      <w:proofErr w:type="spellEnd"/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90099" w14:textId="77777777" w:rsidR="00310C37" w:rsidRDefault="00310C37">
      <w:r>
        <w:separator/>
      </w:r>
    </w:p>
  </w:endnote>
  <w:endnote w:type="continuationSeparator" w:id="0">
    <w:p w14:paraId="22E7EDA5" w14:textId="77777777" w:rsidR="00310C37" w:rsidRDefault="00310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96D7E" w14:textId="77777777" w:rsidR="0025478E" w:rsidRDefault="002A1800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CDE82" w14:textId="77777777" w:rsidR="00310C37" w:rsidRDefault="00310C37">
      <w:r>
        <w:separator/>
      </w:r>
    </w:p>
  </w:footnote>
  <w:footnote w:type="continuationSeparator" w:id="0">
    <w:p w14:paraId="3D40F269" w14:textId="77777777" w:rsidR="00310C37" w:rsidRDefault="00310C37">
      <w:r>
        <w:continuationSeparator/>
      </w:r>
    </w:p>
  </w:footnote>
  <w:footnote w:id="1">
    <w:p w14:paraId="05E102E6" w14:textId="77777777" w:rsidR="00984A45" w:rsidRDefault="00984A45">
      <w:pPr>
        <w:pStyle w:val="Notedebasdepage"/>
        <w:rPr>
          <w:rFonts w:ascii="Bookman Old Style" w:hAnsi="Bookman Old Style"/>
          <w:sz w:val="16"/>
          <w:szCs w:val="16"/>
          <w:lang w:val="fr-FR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FR"/>
        </w:rPr>
        <w:t>La pondération de « </w:t>
      </w:r>
      <w:r w:rsidRPr="00703FF1">
        <w:rPr>
          <w:rFonts w:ascii="Bookman Old Style" w:hAnsi="Bookman Old Style"/>
          <w:sz w:val="16"/>
          <w:szCs w:val="16"/>
          <w:lang w:val="fr-FR"/>
        </w:rPr>
        <w:t>Articles de loisirs durables</w:t>
      </w:r>
      <w:r>
        <w:rPr>
          <w:rFonts w:ascii="Bookman Old Style" w:hAnsi="Bookman Old Style"/>
          <w:sz w:val="16"/>
          <w:szCs w:val="16"/>
          <w:lang w:val="fr-FR"/>
        </w:rPr>
        <w:t> » est 0,45</w:t>
      </w:r>
    </w:p>
    <w:p w14:paraId="649DA326" w14:textId="65BB3C4E" w:rsidR="00984A45" w:rsidRDefault="00952B28">
      <w:pPr>
        <w:pStyle w:val="Notedebasdepage"/>
        <w:rPr>
          <w:rFonts w:ascii="Bookman Old Style" w:hAnsi="Bookman Old Style"/>
          <w:sz w:val="16"/>
          <w:szCs w:val="16"/>
          <w:lang w:val="fr-FR"/>
        </w:rPr>
      </w:pPr>
      <w:r>
        <w:rPr>
          <w:rStyle w:val="Appelnotedebasdep"/>
        </w:rPr>
        <w:t>2</w:t>
      </w:r>
      <w:r w:rsidR="00984A45">
        <w:t xml:space="preserve"> </w:t>
      </w:r>
      <w:r w:rsidR="00984A45">
        <w:rPr>
          <w:lang w:val="fr-FR"/>
        </w:rPr>
        <w:t>La pondération « </w:t>
      </w:r>
      <w:r w:rsidR="00984A45" w:rsidRPr="00703FF1">
        <w:rPr>
          <w:rFonts w:ascii="Bookman Old Style" w:hAnsi="Bookman Old Style"/>
          <w:sz w:val="16"/>
          <w:szCs w:val="16"/>
          <w:lang w:val="fr-FR"/>
        </w:rPr>
        <w:t>Protection sociale</w:t>
      </w:r>
      <w:r w:rsidR="00984A45">
        <w:rPr>
          <w:lang w:val="fr-FR"/>
        </w:rPr>
        <w:t> » est de 0,31</w:t>
      </w:r>
    </w:p>
    <w:p w14:paraId="72EACF69" w14:textId="77777777" w:rsidR="00984A45" w:rsidRPr="00841BC6" w:rsidRDefault="00984A45">
      <w:pPr>
        <w:pStyle w:val="Notedebasdepage"/>
        <w:rPr>
          <w:lang w:val="fr-FR"/>
        </w:rPr>
      </w:pPr>
    </w:p>
  </w:footnote>
  <w:footnote w:id="2">
    <w:p w14:paraId="2438D2C0" w14:textId="3F207564" w:rsidR="00984A45" w:rsidRPr="00A0462B" w:rsidRDefault="00984A45">
      <w:pPr>
        <w:pStyle w:val="Notedebasdepage"/>
        <w:rPr>
          <w:lang w:val="fr-F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20958335">
    <w:abstractNumId w:val="3"/>
  </w:num>
  <w:num w:numId="2" w16cid:durableId="2128545011">
    <w:abstractNumId w:val="2"/>
  </w:num>
  <w:num w:numId="3" w16cid:durableId="20280091">
    <w:abstractNumId w:val="7"/>
  </w:num>
  <w:num w:numId="4" w16cid:durableId="1085305171">
    <w:abstractNumId w:val="0"/>
  </w:num>
  <w:num w:numId="5" w16cid:durableId="315912923">
    <w:abstractNumId w:val="4"/>
  </w:num>
  <w:num w:numId="6" w16cid:durableId="226496895">
    <w:abstractNumId w:val="8"/>
  </w:num>
  <w:num w:numId="7" w16cid:durableId="27070435">
    <w:abstractNumId w:val="5"/>
  </w:num>
  <w:num w:numId="8" w16cid:durableId="812214797">
    <w:abstractNumId w:val="6"/>
  </w:num>
  <w:num w:numId="9" w16cid:durableId="671298942">
    <w:abstractNumId w:val="1"/>
  </w:num>
  <w:num w:numId="10" w16cid:durableId="15308731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106E0"/>
    <w:rsid w:val="00023C2A"/>
    <w:rsid w:val="0002610B"/>
    <w:rsid w:val="00083C55"/>
    <w:rsid w:val="000841F6"/>
    <w:rsid w:val="00090E24"/>
    <w:rsid w:val="000B6CAF"/>
    <w:rsid w:val="000F7BE1"/>
    <w:rsid w:val="00102D64"/>
    <w:rsid w:val="00121C1F"/>
    <w:rsid w:val="00133BE6"/>
    <w:rsid w:val="00152630"/>
    <w:rsid w:val="001D1A90"/>
    <w:rsid w:val="001D31BB"/>
    <w:rsid w:val="002029B3"/>
    <w:rsid w:val="00215890"/>
    <w:rsid w:val="0022580C"/>
    <w:rsid w:val="002300D5"/>
    <w:rsid w:val="00245885"/>
    <w:rsid w:val="0025478E"/>
    <w:rsid w:val="00256C07"/>
    <w:rsid w:val="00286742"/>
    <w:rsid w:val="00286F8E"/>
    <w:rsid w:val="002A1800"/>
    <w:rsid w:val="00302632"/>
    <w:rsid w:val="00310C37"/>
    <w:rsid w:val="003336A9"/>
    <w:rsid w:val="003363B8"/>
    <w:rsid w:val="00374616"/>
    <w:rsid w:val="003848EC"/>
    <w:rsid w:val="003B0B2F"/>
    <w:rsid w:val="003D21F4"/>
    <w:rsid w:val="003D70B0"/>
    <w:rsid w:val="00410786"/>
    <w:rsid w:val="0042438B"/>
    <w:rsid w:val="0042633D"/>
    <w:rsid w:val="004307B8"/>
    <w:rsid w:val="00437944"/>
    <w:rsid w:val="00466820"/>
    <w:rsid w:val="00471184"/>
    <w:rsid w:val="004913FA"/>
    <w:rsid w:val="004F1BF4"/>
    <w:rsid w:val="005162AB"/>
    <w:rsid w:val="00565DCC"/>
    <w:rsid w:val="00570C39"/>
    <w:rsid w:val="005A5AE8"/>
    <w:rsid w:val="005B0D61"/>
    <w:rsid w:val="005C0441"/>
    <w:rsid w:val="005F08F9"/>
    <w:rsid w:val="005F3DDF"/>
    <w:rsid w:val="00601861"/>
    <w:rsid w:val="00611398"/>
    <w:rsid w:val="0063381E"/>
    <w:rsid w:val="00634514"/>
    <w:rsid w:val="00665A73"/>
    <w:rsid w:val="006F6786"/>
    <w:rsid w:val="00703FF1"/>
    <w:rsid w:val="007217CA"/>
    <w:rsid w:val="007258E5"/>
    <w:rsid w:val="00762D55"/>
    <w:rsid w:val="00777F42"/>
    <w:rsid w:val="00786BCE"/>
    <w:rsid w:val="00791559"/>
    <w:rsid w:val="007A13C6"/>
    <w:rsid w:val="007A30CF"/>
    <w:rsid w:val="007A459C"/>
    <w:rsid w:val="007A7E21"/>
    <w:rsid w:val="007D0844"/>
    <w:rsid w:val="007E1031"/>
    <w:rsid w:val="007E7224"/>
    <w:rsid w:val="00841BC6"/>
    <w:rsid w:val="0084320C"/>
    <w:rsid w:val="0085711C"/>
    <w:rsid w:val="008624B5"/>
    <w:rsid w:val="008653A7"/>
    <w:rsid w:val="00870F41"/>
    <w:rsid w:val="00871216"/>
    <w:rsid w:val="0089727D"/>
    <w:rsid w:val="008B5D80"/>
    <w:rsid w:val="008B70F6"/>
    <w:rsid w:val="008C420C"/>
    <w:rsid w:val="008D1535"/>
    <w:rsid w:val="008E0107"/>
    <w:rsid w:val="008E0CDF"/>
    <w:rsid w:val="008F0289"/>
    <w:rsid w:val="00923AA4"/>
    <w:rsid w:val="00932EC7"/>
    <w:rsid w:val="00952B28"/>
    <w:rsid w:val="0097231A"/>
    <w:rsid w:val="00984A45"/>
    <w:rsid w:val="00990118"/>
    <w:rsid w:val="009B5761"/>
    <w:rsid w:val="009D1588"/>
    <w:rsid w:val="009D5297"/>
    <w:rsid w:val="009D70D6"/>
    <w:rsid w:val="00A0462B"/>
    <w:rsid w:val="00A163AB"/>
    <w:rsid w:val="00A17C17"/>
    <w:rsid w:val="00A24AF0"/>
    <w:rsid w:val="00A36070"/>
    <w:rsid w:val="00A452A8"/>
    <w:rsid w:val="00A66D46"/>
    <w:rsid w:val="00A672CF"/>
    <w:rsid w:val="00A8056A"/>
    <w:rsid w:val="00A82A0C"/>
    <w:rsid w:val="00AA069B"/>
    <w:rsid w:val="00AA1A96"/>
    <w:rsid w:val="00AC397E"/>
    <w:rsid w:val="00AE5BC4"/>
    <w:rsid w:val="00B169AA"/>
    <w:rsid w:val="00B41702"/>
    <w:rsid w:val="00B9030C"/>
    <w:rsid w:val="00BB4F79"/>
    <w:rsid w:val="00BC476D"/>
    <w:rsid w:val="00BC56AC"/>
    <w:rsid w:val="00BD339C"/>
    <w:rsid w:val="00BD33EB"/>
    <w:rsid w:val="00BE2C31"/>
    <w:rsid w:val="00BF0959"/>
    <w:rsid w:val="00BF3387"/>
    <w:rsid w:val="00BF68AC"/>
    <w:rsid w:val="00C20549"/>
    <w:rsid w:val="00C279E9"/>
    <w:rsid w:val="00C42AAB"/>
    <w:rsid w:val="00C53DC5"/>
    <w:rsid w:val="00C82A29"/>
    <w:rsid w:val="00CA763F"/>
    <w:rsid w:val="00CA7882"/>
    <w:rsid w:val="00CB2FA0"/>
    <w:rsid w:val="00CB7802"/>
    <w:rsid w:val="00CD2733"/>
    <w:rsid w:val="00CE228E"/>
    <w:rsid w:val="00CF0159"/>
    <w:rsid w:val="00CF61A3"/>
    <w:rsid w:val="00D4296B"/>
    <w:rsid w:val="00D5645D"/>
    <w:rsid w:val="00D616BD"/>
    <w:rsid w:val="00DD2E31"/>
    <w:rsid w:val="00E23D10"/>
    <w:rsid w:val="00E23E99"/>
    <w:rsid w:val="00E24BA6"/>
    <w:rsid w:val="00E366E1"/>
    <w:rsid w:val="00E419E6"/>
    <w:rsid w:val="00E740B6"/>
    <w:rsid w:val="00E95ECA"/>
    <w:rsid w:val="00EB0E69"/>
    <w:rsid w:val="00EC2BB1"/>
    <w:rsid w:val="00EE1C39"/>
    <w:rsid w:val="00F068C0"/>
    <w:rsid w:val="00F07156"/>
    <w:rsid w:val="00F07846"/>
    <w:rsid w:val="00F21C47"/>
    <w:rsid w:val="00F22AEC"/>
    <w:rsid w:val="00F53CA6"/>
    <w:rsid w:val="00F53DB6"/>
    <w:rsid w:val="00F72A64"/>
    <w:rsid w:val="00F815CE"/>
    <w:rsid w:val="00F97C88"/>
    <w:rsid w:val="00FB04C4"/>
    <w:rsid w:val="00FC33EA"/>
    <w:rsid w:val="00FC3F54"/>
    <w:rsid w:val="00FC55A3"/>
    <w:rsid w:val="00FD603E"/>
    <w:rsid w:val="00FF104D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7.9051088108946121E-2</c:v>
                </c:pt>
                <c:pt idx="1">
                  <c:v>2.471524160948424E-2</c:v>
                </c:pt>
                <c:pt idx="2">
                  <c:v>2.0188498426581658E-2</c:v>
                </c:pt>
                <c:pt idx="3">
                  <c:v>1.034412882071778E-2</c:v>
                </c:pt>
                <c:pt idx="4">
                  <c:v>4.5596978876822902E-3</c:v>
                </c:pt>
                <c:pt idx="5">
                  <c:v>-2.5603833919445651E-2</c:v>
                </c:pt>
                <c:pt idx="6">
                  <c:v>-9.6458147204567801E-3</c:v>
                </c:pt>
                <c:pt idx="7">
                  <c:v>-2.8061358364730449E-3</c:v>
                </c:pt>
                <c:pt idx="8">
                  <c:v>-1.5592565001634084E-2</c:v>
                </c:pt>
                <c:pt idx="9">
                  <c:v>2.1117005480287387E-2</c:v>
                </c:pt>
                <c:pt idx="10">
                  <c:v>3.2363376366912666E-2</c:v>
                </c:pt>
                <c:pt idx="11">
                  <c:v>2.783045175856369E-2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E4-48E5-B35B-85E9A2532BBE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E4-48E5-B35B-85E9A2532BBE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E4-48E5-B35B-85E9A2532BBE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E4-48E5-B35B-85E9A2532B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4775812907107543"/>
          <c:y val="0.10475555555555556"/>
          <c:w val="0.50053921312161564"/>
          <c:h val="0.703807174103237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Mar-25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6.7271892495512908E-3</c:v>
                </c:pt>
                <c:pt idx="1">
                  <c:v>1.6342981177814186E-2</c:v>
                </c:pt>
                <c:pt idx="2">
                  <c:v>3.5787733829073076E-2</c:v>
                </c:pt>
                <c:pt idx="3">
                  <c:v>-4.3180978189356289E-2</c:v>
                </c:pt>
                <c:pt idx="4">
                  <c:v>3.8184792858204641E-2</c:v>
                </c:pt>
                <c:pt idx="5">
                  <c:v>3.3202111963511083E-2</c:v>
                </c:pt>
                <c:pt idx="6">
                  <c:v>7.1310517347264124E-2</c:v>
                </c:pt>
                <c:pt idx="7">
                  <c:v>-3.5266209601988452E-2</c:v>
                </c:pt>
                <c:pt idx="8">
                  <c:v>-2.704870447689145E-2</c:v>
                </c:pt>
                <c:pt idx="9">
                  <c:v>5.6192820819258582E-3</c:v>
                </c:pt>
                <c:pt idx="10">
                  <c:v>1.1810534044198739E-4</c:v>
                </c:pt>
                <c:pt idx="11">
                  <c:v>-2.0729586536351485E-2</c:v>
                </c:pt>
                <c:pt idx="12">
                  <c:v>2.6589816426563218E-3</c:v>
                </c:pt>
                <c:pt idx="13">
                  <c:v>7.4731105283045718E-3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AD-4BE3-BAB2-48837396979F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Apr-25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3.517085160685629E-2</c:v>
                </c:pt>
                <c:pt idx="1">
                  <c:v>1.9151597953088739E-3</c:v>
                </c:pt>
                <c:pt idx="2">
                  <c:v>2.7502844335057564E-2</c:v>
                </c:pt>
                <c:pt idx="3">
                  <c:v>-4.8583012467311892E-2</c:v>
                </c:pt>
                <c:pt idx="4">
                  <c:v>1.719289242742561E-2</c:v>
                </c:pt>
                <c:pt idx="5">
                  <c:v>2.8212287249146595E-2</c:v>
                </c:pt>
                <c:pt idx="6">
                  <c:v>2.2190937833898028E-2</c:v>
                </c:pt>
                <c:pt idx="7">
                  <c:v>-2.6043173294156396E-2</c:v>
                </c:pt>
                <c:pt idx="8">
                  <c:v>-2.5157235926312027E-2</c:v>
                </c:pt>
                <c:pt idx="9">
                  <c:v>6.1467546381255289E-3</c:v>
                </c:pt>
                <c:pt idx="10">
                  <c:v>-1.8415794291157694E-2</c:v>
                </c:pt>
                <c:pt idx="11">
                  <c:v>-2.5828569629253395E-2</c:v>
                </c:pt>
                <c:pt idx="12">
                  <c:v>-1.9741034102281896E-3</c:v>
                </c:pt>
                <c:pt idx="13">
                  <c:v>8.2131300184817846E-3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AD-4BE3-BAB2-4883739697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2022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2.4575601209962938E-2</c:v>
                </c:pt>
                <c:pt idx="1">
                  <c:v>-5.0436488989264561E-2</c:v>
                </c:pt>
                <c:pt idx="2">
                  <c:v>3.8561136750878688E-3</c:v>
                </c:pt>
                <c:pt idx="3">
                  <c:v>1.1959305464794845E-3</c:v>
                </c:pt>
                <c:pt idx="4">
                  <c:v>1.3765886017994999E-2</c:v>
                </c:pt>
                <c:pt idx="5">
                  <c:v>-3.9897806854224394E-3</c:v>
                </c:pt>
                <c:pt idx="6">
                  <c:v>6.9062172685250278E-3</c:v>
                </c:pt>
                <c:pt idx="7">
                  <c:v>-1.0456986938547908E-2</c:v>
                </c:pt>
                <c:pt idx="8">
                  <c:v>-1.022266806112615E-3</c:v>
                </c:pt>
                <c:pt idx="9">
                  <c:v>3.5073633083222422E-2</c:v>
                </c:pt>
                <c:pt idx="10">
                  <c:v>8.3760562807457806E-3</c:v>
                </c:pt>
                <c:pt idx="11">
                  <c:v>2.0471663875025747E-3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69-44E2-ACDC-AB1DCF8901A0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69-44E2-ACDC-AB1DCF8901A0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69-44E2-ACDC-AB1DCF8901A0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General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69-44E2-ACDC-AB1DCF8901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2022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4.5750193793950622E-2</c:v>
                </c:pt>
                <c:pt idx="1">
                  <c:v>1.1118998379124001E-2</c:v>
                </c:pt>
                <c:pt idx="2">
                  <c:v>1.4553961572380869E-2</c:v>
                </c:pt>
                <c:pt idx="3">
                  <c:v>1.3739937443322692E-2</c:v>
                </c:pt>
                <c:pt idx="4">
                  <c:v>1.796640079813594E-2</c:v>
                </c:pt>
                <c:pt idx="5">
                  <c:v>4.6054550559226914E-3</c:v>
                </c:pt>
                <c:pt idx="6">
                  <c:v>1.3022348433959552E-2</c:v>
                </c:pt>
                <c:pt idx="7">
                  <c:v>2.6074450295471063E-2</c:v>
                </c:pt>
                <c:pt idx="8">
                  <c:v>1.374747968102441E-2</c:v>
                </c:pt>
                <c:pt idx="9">
                  <c:v>2.9739319056036218E-2</c:v>
                </c:pt>
                <c:pt idx="10">
                  <c:v>3.1339839253689661E-2</c:v>
                </c:pt>
                <c:pt idx="11">
                  <c:v>2.9393435162623716E-2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AF-4901-AAC3-1EFECD093243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AF-4901-AAC3-1EFECD093243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2024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AF-4901-AAC3-1EFECD093243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7.8771975431530805E-3</c:v>
                </c:pt>
                <c:pt idx="2">
                  <c:v>2.3460694139696203E-2</c:v>
                </c:pt>
                <c:pt idx="3" formatCode="General">
                  <c:v>1.4806117262886165E-2</c:v>
                </c:pt>
                <c:pt idx="4" formatCode="General">
                  <c:v>0</c:v>
                </c:pt>
                <c:pt idx="5" formatCode="General">
                  <c:v>0</c:v>
                </c:pt>
                <c:pt idx="6" formatCode="General">
                  <c:v>0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AF-4901-AAC3-1EFECD093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62-463D-9948-2F3E10219DB6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62-463D-9948-2F3E10219DB6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62-463D-9948-2F3E10219DB6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62-463D-9948-2F3E10219D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2BEF0-9266-414D-A061-5017D6FAA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2816</Words>
  <Characters>16056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Sylvestre DANSOU</cp:lastModifiedBy>
  <cp:revision>3</cp:revision>
  <cp:lastPrinted>2025-05-08T11:58:00Z</cp:lastPrinted>
  <dcterms:created xsi:type="dcterms:W3CDTF">2025-05-09T08:59:00Z</dcterms:created>
  <dcterms:modified xsi:type="dcterms:W3CDTF">2025-05-09T09:03:00Z</dcterms:modified>
</cp:coreProperties>
</file>